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69"/>
        <w:gridCol w:w="6072"/>
      </w:tblGrid>
      <w:tr w:rsidR="003206E2" w:rsidRPr="00F23B3D" w:rsidTr="00BA10EE">
        <w:trPr>
          <w:trHeight w:val="1134"/>
          <w:tblCellSpacing w:w="0" w:type="dxa"/>
        </w:trPr>
        <w:tc>
          <w:tcPr>
            <w:tcW w:w="3369" w:type="dxa"/>
            <w:shd w:val="clear" w:color="auto" w:fill="FFFFFF"/>
            <w:tcMar>
              <w:top w:w="0" w:type="dxa"/>
              <w:left w:w="108" w:type="dxa"/>
              <w:bottom w:w="0" w:type="dxa"/>
              <w:right w:w="108" w:type="dxa"/>
            </w:tcMar>
            <w:hideMark/>
          </w:tcPr>
          <w:p w:rsidR="003206E2" w:rsidRPr="00F355F4" w:rsidRDefault="004011BF" w:rsidP="00BA10EE">
            <w:pPr>
              <w:spacing w:after="0" w:line="264"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459105</wp:posOffset>
                      </wp:positionH>
                      <wp:positionV relativeFrom="paragraph">
                        <wp:posOffset>460375</wp:posOffset>
                      </wp:positionV>
                      <wp:extent cx="1053465" cy="5715"/>
                      <wp:effectExtent l="0" t="0" r="13335"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6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36.25pt" to="119.1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" strokecolor="#4579b8 [3044]">
                      <o:lock v:ext="edit" shapetype="f"/>
                    </v:line>
                  </w:pict>
                </mc:Fallback>
              </mc:AlternateContent>
            </w:r>
            <w:r w:rsidR="003206E2" w:rsidRPr="00F23B3D">
              <w:rPr>
                <w:rFonts w:ascii="Times New Roman" w:eastAsia="Times New Roman" w:hAnsi="Times New Roman" w:cs="Times New Roman"/>
                <w:b/>
                <w:bCs/>
                <w:color w:val="000000"/>
                <w:sz w:val="28"/>
                <w:szCs w:val="28"/>
              </w:rPr>
              <w:t>ỦY BAN NHÂN DÂN</w:t>
            </w:r>
            <w:r w:rsidR="003206E2" w:rsidRPr="00F23B3D">
              <w:rPr>
                <w:rFonts w:ascii="Times New Roman" w:eastAsia="Times New Roman" w:hAnsi="Times New Roman" w:cs="Times New Roman"/>
                <w:b/>
                <w:bCs/>
                <w:color w:val="000000"/>
                <w:sz w:val="28"/>
                <w:szCs w:val="28"/>
              </w:rPr>
              <w:br/>
            </w:r>
            <w:r w:rsidR="003206E2">
              <w:rPr>
                <w:rFonts w:ascii="Times New Roman" w:eastAsia="Times New Roman" w:hAnsi="Times New Roman" w:cs="Times New Roman"/>
                <w:b/>
                <w:bCs/>
                <w:color w:val="000000"/>
                <w:sz w:val="28"/>
                <w:szCs w:val="28"/>
              </w:rPr>
              <w:t>HUYỆN THẠCH HÀ</w:t>
            </w:r>
          </w:p>
        </w:tc>
        <w:tc>
          <w:tcPr>
            <w:tcW w:w="6072" w:type="dxa"/>
            <w:shd w:val="clear" w:color="auto" w:fill="FFFFFF"/>
            <w:tcMar>
              <w:top w:w="0" w:type="dxa"/>
              <w:left w:w="108" w:type="dxa"/>
              <w:bottom w:w="0" w:type="dxa"/>
              <w:right w:w="108" w:type="dxa"/>
            </w:tcMar>
            <w:hideMark/>
          </w:tcPr>
          <w:p w:rsidR="003206E2" w:rsidRPr="00F355F4" w:rsidRDefault="004011BF" w:rsidP="00BA10EE">
            <w:pPr>
              <w:spacing w:after="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837565</wp:posOffset>
                      </wp:positionH>
                      <wp:positionV relativeFrom="paragraph">
                        <wp:posOffset>460374</wp:posOffset>
                      </wp:positionV>
                      <wp:extent cx="19792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36.25pt" to="221.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" strokecolor="#4579b8 [3044]">
                      <o:lock v:ext="edit" shapetype="f"/>
                    </v:line>
                  </w:pict>
                </mc:Fallback>
              </mc:AlternateContent>
            </w:r>
            <w:r w:rsidR="003206E2" w:rsidRPr="00F23B3D">
              <w:rPr>
                <w:rFonts w:ascii="Times New Roman" w:eastAsia="Times New Roman" w:hAnsi="Times New Roman" w:cs="Times New Roman"/>
                <w:b/>
                <w:bCs/>
                <w:color w:val="000000"/>
                <w:sz w:val="28"/>
                <w:szCs w:val="28"/>
                <w:lang w:val="vi-VN"/>
              </w:rPr>
              <w:t>CỘNG HÒA XÃ HỘI CHỦ NGHĨA VIỆT NAM</w:t>
            </w:r>
            <w:r w:rsidR="003206E2" w:rsidRPr="00F23B3D">
              <w:rPr>
                <w:rFonts w:ascii="Times New Roman" w:eastAsia="Times New Roman" w:hAnsi="Times New Roman" w:cs="Times New Roman"/>
                <w:b/>
                <w:bCs/>
                <w:color w:val="000000"/>
                <w:sz w:val="28"/>
                <w:szCs w:val="28"/>
                <w:lang w:val="vi-VN"/>
              </w:rPr>
              <w:br/>
              <w:t>Độc lập - T</w:t>
            </w:r>
            <w:r w:rsidR="003206E2">
              <w:rPr>
                <w:rFonts w:ascii="Times New Roman" w:eastAsia="Times New Roman" w:hAnsi="Times New Roman" w:cs="Times New Roman"/>
                <w:b/>
                <w:bCs/>
                <w:color w:val="000000"/>
                <w:sz w:val="28"/>
                <w:szCs w:val="28"/>
                <w:lang w:val="vi-VN"/>
              </w:rPr>
              <w:t>ự do - Hạnh phúc</w:t>
            </w:r>
          </w:p>
        </w:tc>
      </w:tr>
      <w:tr w:rsidR="003206E2" w:rsidRPr="00F23B3D" w:rsidTr="00BA10EE">
        <w:trPr>
          <w:trHeight w:val="478"/>
          <w:tblCellSpacing w:w="0" w:type="dxa"/>
        </w:trPr>
        <w:tc>
          <w:tcPr>
            <w:tcW w:w="3369" w:type="dxa"/>
            <w:shd w:val="clear" w:color="auto" w:fill="FFFFFF"/>
            <w:tcMar>
              <w:top w:w="0" w:type="dxa"/>
              <w:left w:w="108" w:type="dxa"/>
              <w:bottom w:w="0" w:type="dxa"/>
              <w:right w:w="108" w:type="dxa"/>
            </w:tcMar>
            <w:hideMark/>
          </w:tcPr>
          <w:p w:rsidR="003206E2" w:rsidRPr="00F23B3D" w:rsidRDefault="003206E2" w:rsidP="00BA10EE">
            <w:pPr>
              <w:spacing w:before="60" w:after="60" w:line="264" w:lineRule="auto"/>
              <w:jc w:val="center"/>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         /</w:t>
            </w:r>
            <w:r w:rsidRPr="00F23B3D">
              <w:rPr>
                <w:rFonts w:ascii="Times New Roman" w:eastAsia="Times New Roman" w:hAnsi="Times New Roman" w:cs="Times New Roman"/>
                <w:color w:val="000000"/>
                <w:sz w:val="28"/>
                <w:szCs w:val="28"/>
              </w:rPr>
              <w:t>KH-UBND</w:t>
            </w:r>
          </w:p>
        </w:tc>
        <w:tc>
          <w:tcPr>
            <w:tcW w:w="6072" w:type="dxa"/>
            <w:shd w:val="clear" w:color="auto" w:fill="FFFFFF"/>
            <w:tcMar>
              <w:top w:w="0" w:type="dxa"/>
              <w:left w:w="108" w:type="dxa"/>
              <w:bottom w:w="0" w:type="dxa"/>
              <w:right w:w="108" w:type="dxa"/>
            </w:tcMar>
            <w:hideMark/>
          </w:tcPr>
          <w:p w:rsidR="003206E2" w:rsidRPr="00F23B3D" w:rsidRDefault="003206E2" w:rsidP="000E5EE2">
            <w:pPr>
              <w:spacing w:before="60" w:after="6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Thạch </w:t>
            </w:r>
            <w:r w:rsidRPr="00F23B3D">
              <w:rPr>
                <w:rFonts w:ascii="Times New Roman" w:eastAsia="Times New Roman" w:hAnsi="Times New Roman" w:cs="Times New Roman"/>
                <w:i/>
                <w:iCs/>
                <w:color w:val="000000"/>
                <w:sz w:val="28"/>
                <w:szCs w:val="28"/>
              </w:rPr>
              <w:t>Hà</w:t>
            </w:r>
            <w:r w:rsidRPr="00F23B3D">
              <w:rPr>
                <w:rFonts w:ascii="Times New Roman" w:eastAsia="Times New Roman" w:hAnsi="Times New Roman" w:cs="Times New Roman"/>
                <w:i/>
                <w:iCs/>
                <w:color w:val="000000"/>
                <w:sz w:val="28"/>
                <w:szCs w:val="28"/>
                <w:lang w:val="vi-VN"/>
              </w:rPr>
              <w:t>, ngày</w:t>
            </w:r>
            <w:r w:rsidR="000E5EE2">
              <w:rPr>
                <w:rFonts w:ascii="Times New Roman" w:eastAsia="Times New Roman" w:hAnsi="Times New Roman" w:cs="Times New Roman"/>
                <w:i/>
                <w:iCs/>
                <w:color w:val="000000"/>
                <w:sz w:val="28"/>
                <w:szCs w:val="28"/>
              </w:rPr>
              <w:t xml:space="preserve">      </w:t>
            </w:r>
            <w:r w:rsidRPr="00F23B3D">
              <w:rPr>
                <w:rFonts w:ascii="Times New Roman" w:eastAsia="Times New Roman" w:hAnsi="Times New Roman" w:cs="Times New Roman"/>
                <w:i/>
                <w:iCs/>
                <w:color w:val="000000"/>
                <w:sz w:val="28"/>
                <w:szCs w:val="28"/>
                <w:lang w:val="vi-VN"/>
              </w:rPr>
              <w:t> tháng</w:t>
            </w:r>
            <w:r w:rsidR="000E5EE2">
              <w:rPr>
                <w:rFonts w:ascii="Times New Roman" w:eastAsia="Times New Roman" w:hAnsi="Times New Roman" w:cs="Times New Roman"/>
                <w:i/>
                <w:iCs/>
                <w:color w:val="000000"/>
                <w:sz w:val="28"/>
                <w:szCs w:val="28"/>
              </w:rPr>
              <w:t xml:space="preserve">    </w:t>
            </w:r>
            <w:r w:rsidRPr="00F23B3D">
              <w:rPr>
                <w:rFonts w:ascii="Times New Roman" w:eastAsia="Times New Roman" w:hAnsi="Times New Roman" w:cs="Times New Roman"/>
                <w:i/>
                <w:iCs/>
                <w:color w:val="000000"/>
                <w:sz w:val="28"/>
                <w:szCs w:val="28"/>
                <w:lang w:val="vi-VN"/>
              </w:rPr>
              <w:t> năm 20</w:t>
            </w:r>
            <w:r>
              <w:rPr>
                <w:rFonts w:ascii="Times New Roman" w:eastAsia="Times New Roman" w:hAnsi="Times New Roman" w:cs="Times New Roman"/>
                <w:i/>
                <w:iCs/>
                <w:color w:val="000000"/>
                <w:sz w:val="28"/>
                <w:szCs w:val="28"/>
              </w:rPr>
              <w:t>20</w:t>
            </w:r>
          </w:p>
        </w:tc>
      </w:tr>
    </w:tbl>
    <w:p w:rsidR="003206E2" w:rsidRPr="00F52684" w:rsidRDefault="000E5EE2" w:rsidP="000E5EE2">
      <w:pPr>
        <w:shd w:val="clear" w:color="auto" w:fill="FFFFFF"/>
        <w:spacing w:before="60" w:after="60" w:line="264" w:lineRule="auto"/>
        <w:rPr>
          <w:rFonts w:ascii="Times New Roman" w:eastAsia="Times New Roman" w:hAnsi="Times New Roman" w:cs="Times New Roman"/>
          <w:b/>
          <w:bCs/>
          <w:i/>
          <w:color w:val="000000"/>
          <w:sz w:val="28"/>
          <w:szCs w:val="28"/>
        </w:rPr>
      </w:pPr>
      <w:r w:rsidRPr="00F52684">
        <w:rPr>
          <w:rFonts w:ascii="Times New Roman" w:eastAsia="Times New Roman" w:hAnsi="Times New Roman" w:cs="Times New Roman"/>
          <w:b/>
          <w:bCs/>
          <w:i/>
          <w:color w:val="000000"/>
          <w:sz w:val="28"/>
          <w:szCs w:val="28"/>
        </w:rPr>
        <w:t xml:space="preserve">           (DỰ THẢO)</w:t>
      </w:r>
    </w:p>
    <w:p w:rsidR="003206E2" w:rsidRPr="00F23B3D" w:rsidRDefault="003206E2" w:rsidP="003206E2">
      <w:pPr>
        <w:shd w:val="clear" w:color="auto" w:fill="FFFFFF"/>
        <w:spacing w:before="60" w:after="60" w:line="264" w:lineRule="auto"/>
        <w:jc w:val="center"/>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rPr>
        <w:t>KẾ HOẠCH</w:t>
      </w:r>
    </w:p>
    <w:p w:rsidR="003206E2" w:rsidRDefault="003206E2" w:rsidP="003206E2">
      <w:pPr>
        <w:shd w:val="clear" w:color="auto" w:fill="FFFFFF"/>
        <w:spacing w:after="0" w:line="240" w:lineRule="auto"/>
        <w:jc w:val="center"/>
        <w:rPr>
          <w:rFonts w:ascii="Times New Roman" w:eastAsia="Times New Roman" w:hAnsi="Times New Roman" w:cs="Times New Roman"/>
          <w:b/>
          <w:color w:val="000000"/>
          <w:sz w:val="26"/>
          <w:szCs w:val="28"/>
        </w:rPr>
      </w:pPr>
      <w:r w:rsidRPr="00F355F4">
        <w:rPr>
          <w:rFonts w:ascii="Times New Roman" w:eastAsia="Times New Roman" w:hAnsi="Times New Roman" w:cs="Times New Roman"/>
          <w:b/>
          <w:color w:val="000000"/>
          <w:sz w:val="26"/>
          <w:szCs w:val="28"/>
          <w:lang w:val="vi-VN"/>
        </w:rPr>
        <w:t xml:space="preserve">ĐỐI THOẠI CỦA </w:t>
      </w:r>
      <w:r>
        <w:rPr>
          <w:rFonts w:ascii="Times New Roman" w:eastAsia="Times New Roman" w:hAnsi="Times New Roman" w:cs="Times New Roman"/>
          <w:b/>
          <w:color w:val="000000"/>
          <w:sz w:val="26"/>
          <w:szCs w:val="28"/>
        </w:rPr>
        <w:t>LÃNH ĐẠO</w:t>
      </w:r>
      <w:r w:rsidRPr="00F355F4">
        <w:rPr>
          <w:rFonts w:ascii="Times New Roman" w:eastAsia="Times New Roman" w:hAnsi="Times New Roman" w:cs="Times New Roman"/>
          <w:b/>
          <w:color w:val="000000"/>
          <w:sz w:val="26"/>
          <w:szCs w:val="28"/>
          <w:lang w:val="vi-VN"/>
        </w:rPr>
        <w:t xml:space="preserve"> ỦY BAN NHÂN DÂN </w:t>
      </w:r>
      <w:r w:rsidRPr="00F355F4">
        <w:rPr>
          <w:rFonts w:ascii="Times New Roman" w:eastAsia="Times New Roman" w:hAnsi="Times New Roman" w:cs="Times New Roman"/>
          <w:b/>
          <w:color w:val="000000"/>
          <w:sz w:val="26"/>
          <w:szCs w:val="28"/>
        </w:rPr>
        <w:t>HUYỆN</w:t>
      </w:r>
      <w:r>
        <w:rPr>
          <w:rFonts w:ascii="Times New Roman" w:eastAsia="Times New Roman" w:hAnsi="Times New Roman" w:cs="Times New Roman"/>
          <w:b/>
          <w:color w:val="000000"/>
          <w:sz w:val="26"/>
          <w:szCs w:val="28"/>
        </w:rPr>
        <w:t xml:space="preserve"> </w:t>
      </w:r>
      <w:r w:rsidRPr="00F355F4">
        <w:rPr>
          <w:rFonts w:ascii="Times New Roman" w:eastAsia="Times New Roman" w:hAnsi="Times New Roman" w:cs="Times New Roman"/>
          <w:b/>
          <w:color w:val="000000"/>
          <w:sz w:val="26"/>
          <w:szCs w:val="28"/>
          <w:lang w:val="vi-VN"/>
        </w:rPr>
        <w:t>VỚI</w:t>
      </w:r>
    </w:p>
    <w:p w:rsidR="003206E2" w:rsidRDefault="003206E2" w:rsidP="003206E2">
      <w:pPr>
        <w:shd w:val="clear" w:color="auto" w:fill="FFFFFF"/>
        <w:spacing w:after="0" w:line="240" w:lineRule="auto"/>
        <w:jc w:val="center"/>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 xml:space="preserve"> CÁN BỘ VÀ</w:t>
      </w:r>
      <w:r w:rsidRPr="00F355F4">
        <w:rPr>
          <w:rFonts w:ascii="Times New Roman" w:eastAsia="Times New Roman" w:hAnsi="Times New Roman" w:cs="Times New Roman"/>
          <w:b/>
          <w:color w:val="000000"/>
          <w:sz w:val="26"/>
          <w:szCs w:val="28"/>
          <w:lang w:val="vi-VN"/>
        </w:rPr>
        <w:t xml:space="preserve"> NHÂN DÂN</w:t>
      </w:r>
      <w:r>
        <w:rPr>
          <w:rFonts w:ascii="Times New Roman" w:eastAsia="Times New Roman" w:hAnsi="Times New Roman" w:cs="Times New Roman"/>
          <w:b/>
          <w:color w:val="000000"/>
          <w:sz w:val="26"/>
          <w:szCs w:val="28"/>
        </w:rPr>
        <w:t xml:space="preserve"> VỀ</w:t>
      </w:r>
      <w:r w:rsidRPr="00F355F4">
        <w:rPr>
          <w:rFonts w:ascii="Times New Roman" w:eastAsia="Times New Roman" w:hAnsi="Times New Roman" w:cs="Times New Roman"/>
          <w:b/>
          <w:color w:val="000000"/>
          <w:sz w:val="26"/>
          <w:szCs w:val="28"/>
        </w:rPr>
        <w:t xml:space="preserve"> LĨNH VỰC TÀI NGUYÊN MÔI TRƯỜNG</w:t>
      </w:r>
      <w:r w:rsidRPr="00F355F4">
        <w:rPr>
          <w:rFonts w:ascii="Times New Roman" w:eastAsia="Times New Roman" w:hAnsi="Times New Roman" w:cs="Times New Roman"/>
          <w:b/>
          <w:color w:val="000000"/>
          <w:sz w:val="26"/>
          <w:szCs w:val="28"/>
          <w:lang w:val="vi-VN"/>
        </w:rPr>
        <w:t xml:space="preserve"> </w:t>
      </w:r>
    </w:p>
    <w:p w:rsidR="003206E2" w:rsidRPr="00F355F4" w:rsidRDefault="003206E2" w:rsidP="003206E2">
      <w:pPr>
        <w:shd w:val="clear" w:color="auto" w:fill="FFFFFF"/>
        <w:spacing w:after="0" w:line="240" w:lineRule="auto"/>
        <w:jc w:val="center"/>
        <w:rPr>
          <w:rFonts w:ascii="Times New Roman" w:eastAsia="Times New Roman" w:hAnsi="Times New Roman" w:cs="Times New Roman"/>
          <w:b/>
          <w:color w:val="000000"/>
          <w:sz w:val="26"/>
          <w:szCs w:val="28"/>
        </w:rPr>
      </w:pPr>
      <w:r w:rsidRPr="00F355F4">
        <w:rPr>
          <w:rFonts w:ascii="Times New Roman" w:eastAsia="Times New Roman" w:hAnsi="Times New Roman" w:cs="Times New Roman"/>
          <w:b/>
          <w:color w:val="000000"/>
          <w:sz w:val="26"/>
          <w:szCs w:val="28"/>
          <w:lang w:val="vi-VN"/>
        </w:rPr>
        <w:t xml:space="preserve">TRÊN ĐỊA BÀN </w:t>
      </w:r>
      <w:r w:rsidRPr="00F355F4">
        <w:rPr>
          <w:rFonts w:ascii="Times New Roman" w:eastAsia="Times New Roman" w:hAnsi="Times New Roman" w:cs="Times New Roman"/>
          <w:b/>
          <w:color w:val="000000"/>
          <w:sz w:val="26"/>
          <w:szCs w:val="28"/>
        </w:rPr>
        <w:t xml:space="preserve">HUYỆN </w:t>
      </w:r>
    </w:p>
    <w:p w:rsidR="003206E2" w:rsidRDefault="004011BF" w:rsidP="003206E2">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2327275</wp:posOffset>
                </wp:positionH>
                <wp:positionV relativeFrom="paragraph">
                  <wp:posOffset>54610</wp:posOffset>
                </wp:positionV>
                <wp:extent cx="13373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7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4.3pt" to="288.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" strokecolor="#4579b8 [3044]">
                <o:lock v:ext="edit" shapetype="f"/>
              </v:line>
            </w:pict>
          </mc:Fallback>
        </mc:AlternateContent>
      </w:r>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Thực hiện </w:t>
      </w:r>
      <w:r w:rsidR="00C86D34">
        <w:rPr>
          <w:rFonts w:ascii="Times New Roman" w:eastAsia="Times New Roman" w:hAnsi="Times New Roman" w:cs="Times New Roman"/>
          <w:color w:val="000000"/>
          <w:sz w:val="28"/>
          <w:szCs w:val="28"/>
        </w:rPr>
        <w:t>chương trình kế hoạch năm 2021</w:t>
      </w:r>
      <w:r w:rsidRPr="00F23B3D">
        <w:rPr>
          <w:rFonts w:ascii="Times New Roman" w:eastAsia="Times New Roman" w:hAnsi="Times New Roman" w:cs="Times New Roman"/>
          <w:color w:val="000000"/>
          <w:sz w:val="28"/>
          <w:szCs w:val="28"/>
          <w:lang w:val="vi-VN"/>
        </w:rPr>
        <w:t xml:space="preserve">; Ủy ban nhân dân </w:t>
      </w:r>
      <w:r w:rsidR="006F52E8">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xây dựng kế hoạch đối thoại của người đứng đầu Ủy ban nhân dân </w:t>
      </w:r>
      <w:r w:rsidR="006F52E8">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với</w:t>
      </w:r>
      <w:r w:rsidR="00C86D34">
        <w:rPr>
          <w:rFonts w:ascii="Times New Roman" w:eastAsia="Times New Roman" w:hAnsi="Times New Roman" w:cs="Times New Roman"/>
          <w:color w:val="000000"/>
          <w:sz w:val="28"/>
          <w:szCs w:val="28"/>
        </w:rPr>
        <w:t xml:space="preserve"> cán bộ và</w:t>
      </w:r>
      <w:r w:rsidRPr="00F23B3D">
        <w:rPr>
          <w:rFonts w:ascii="Times New Roman" w:eastAsia="Times New Roman" w:hAnsi="Times New Roman" w:cs="Times New Roman"/>
          <w:color w:val="000000"/>
          <w:sz w:val="28"/>
          <w:szCs w:val="28"/>
          <w:lang w:val="vi-VN"/>
        </w:rPr>
        <w:t xml:space="preserve"> nhân dâ</w:t>
      </w:r>
      <w:r w:rsidRPr="00F23B3D">
        <w:rPr>
          <w:rFonts w:ascii="Times New Roman" w:eastAsia="Times New Roman" w:hAnsi="Times New Roman" w:cs="Times New Roman"/>
          <w:color w:val="000000"/>
          <w:sz w:val="28"/>
          <w:szCs w:val="28"/>
        </w:rPr>
        <w:t>n </w:t>
      </w:r>
      <w:r w:rsidR="00C86D34">
        <w:rPr>
          <w:rFonts w:ascii="Times New Roman" w:eastAsia="Times New Roman" w:hAnsi="Times New Roman" w:cs="Times New Roman"/>
          <w:color w:val="000000"/>
          <w:sz w:val="28"/>
          <w:szCs w:val="28"/>
        </w:rPr>
        <w:t xml:space="preserve">về lĩnh vực tài nguyên môi trường </w:t>
      </w:r>
      <w:r w:rsidRPr="00F23B3D">
        <w:rPr>
          <w:rFonts w:ascii="Times New Roman" w:eastAsia="Times New Roman" w:hAnsi="Times New Roman" w:cs="Times New Roman"/>
          <w:color w:val="000000"/>
          <w:sz w:val="28"/>
          <w:szCs w:val="28"/>
          <w:lang w:val="vi-VN"/>
        </w:rPr>
        <w:t xml:space="preserve">trên địa bàn </w:t>
      </w:r>
      <w:r w:rsidR="006F52E8">
        <w:rPr>
          <w:rFonts w:ascii="Times New Roman" w:eastAsia="Times New Roman" w:hAnsi="Times New Roman" w:cs="Times New Roman"/>
          <w:color w:val="000000"/>
          <w:sz w:val="28"/>
          <w:szCs w:val="28"/>
        </w:rPr>
        <w:t>huyện Thạch Hà</w:t>
      </w:r>
      <w:r w:rsidRPr="00F23B3D">
        <w:rPr>
          <w:rFonts w:ascii="Times New Roman" w:eastAsia="Times New Roman" w:hAnsi="Times New Roman" w:cs="Times New Roman"/>
          <w:color w:val="000000"/>
          <w:sz w:val="28"/>
          <w:szCs w:val="28"/>
          <w:lang w:val="vi-VN"/>
        </w:rPr>
        <w:t xml:space="preserve"> như sau:</w:t>
      </w:r>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I. MỤC ĐÍCH, YÊU CẦ</w:t>
      </w:r>
      <w:r w:rsidRPr="00F23B3D">
        <w:rPr>
          <w:rFonts w:ascii="Times New Roman" w:eastAsia="Times New Roman" w:hAnsi="Times New Roman" w:cs="Times New Roman"/>
          <w:b/>
          <w:bCs/>
          <w:color w:val="000000"/>
          <w:sz w:val="28"/>
          <w:szCs w:val="28"/>
        </w:rPr>
        <w:t>U</w:t>
      </w:r>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1" w:name="bookmark0"/>
      <w:r w:rsidRPr="00F23B3D">
        <w:rPr>
          <w:rFonts w:ascii="Times New Roman" w:eastAsia="Times New Roman" w:hAnsi="Times New Roman" w:cs="Times New Roman"/>
          <w:b/>
          <w:bCs/>
          <w:color w:val="000000"/>
          <w:sz w:val="28"/>
          <w:szCs w:val="28"/>
          <w:lang w:val="vi-VN"/>
        </w:rPr>
        <w:t>1. Mục đích</w:t>
      </w:r>
      <w:bookmarkEnd w:id="1"/>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Trực tiếp n</w:t>
      </w:r>
      <w:r w:rsidRPr="00F23B3D">
        <w:rPr>
          <w:rFonts w:ascii="Times New Roman" w:eastAsia="Times New Roman" w:hAnsi="Times New Roman" w:cs="Times New Roman"/>
          <w:color w:val="000000"/>
          <w:sz w:val="28"/>
          <w:szCs w:val="28"/>
        </w:rPr>
        <w:t>ắ</w:t>
      </w:r>
      <w:r w:rsidRPr="00F23B3D">
        <w:rPr>
          <w:rFonts w:ascii="Times New Roman" w:eastAsia="Times New Roman" w:hAnsi="Times New Roman" w:cs="Times New Roman"/>
          <w:color w:val="000000"/>
          <w:sz w:val="28"/>
          <w:szCs w:val="28"/>
          <w:lang w:val="vi-VN"/>
        </w:rPr>
        <w:t>m b</w:t>
      </w:r>
      <w:r w:rsidRPr="00F23B3D">
        <w:rPr>
          <w:rFonts w:ascii="Times New Roman" w:eastAsia="Times New Roman" w:hAnsi="Times New Roman" w:cs="Times New Roman"/>
          <w:color w:val="000000"/>
          <w:sz w:val="28"/>
          <w:szCs w:val="28"/>
        </w:rPr>
        <w:t>ắ</w:t>
      </w:r>
      <w:r w:rsidRPr="00F23B3D">
        <w:rPr>
          <w:rFonts w:ascii="Times New Roman" w:eastAsia="Times New Roman" w:hAnsi="Times New Roman" w:cs="Times New Roman"/>
          <w:color w:val="000000"/>
          <w:sz w:val="28"/>
          <w:szCs w:val="28"/>
          <w:lang w:val="vi-VN"/>
        </w:rPr>
        <w:t>t tâm tư nguyện vọng, phản ánh, kiến nghị của nhân dân đ</w:t>
      </w:r>
      <w:r w:rsidRPr="00F23B3D">
        <w:rPr>
          <w:rFonts w:ascii="Times New Roman" w:eastAsia="Times New Roman" w:hAnsi="Times New Roman" w:cs="Times New Roman"/>
          <w:color w:val="000000"/>
          <w:sz w:val="28"/>
          <w:szCs w:val="28"/>
        </w:rPr>
        <w:t>ể </w:t>
      </w:r>
      <w:r w:rsidRPr="00F23B3D">
        <w:rPr>
          <w:rFonts w:ascii="Times New Roman" w:eastAsia="Times New Roman" w:hAnsi="Times New Roman" w:cs="Times New Roman"/>
          <w:color w:val="000000"/>
          <w:sz w:val="28"/>
          <w:szCs w:val="28"/>
          <w:lang w:val="vi-VN"/>
        </w:rPr>
        <w:t>kịp thời giải quyết những vấn đề bức xúc, kiến nghị của nhân dân ngay từ cơ sở</w:t>
      </w:r>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Góp phần đ</w:t>
      </w:r>
      <w:r w:rsidRPr="00F23B3D">
        <w:rPr>
          <w:rFonts w:ascii="Times New Roman" w:eastAsia="Times New Roman" w:hAnsi="Times New Roman" w:cs="Times New Roman"/>
          <w:color w:val="000000"/>
          <w:sz w:val="28"/>
          <w:szCs w:val="28"/>
        </w:rPr>
        <w:t>ổ</w:t>
      </w:r>
      <w:r w:rsidRPr="00F23B3D">
        <w:rPr>
          <w:rFonts w:ascii="Times New Roman" w:eastAsia="Times New Roman" w:hAnsi="Times New Roman" w:cs="Times New Roman"/>
          <w:color w:val="000000"/>
          <w:sz w:val="28"/>
          <w:szCs w:val="28"/>
          <w:lang w:val="vi-VN"/>
        </w:rPr>
        <w:t>i mới phương thức lãnh đạo, nâng cao trách nhiệm phục vụ nhân dân của cấp ủy, chính quyền, đặc biệt của người đứng đầu cấp ủy, chính quyền các cấp. Tăng cường m</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quan hệ giữa cơ quan nhà nước với nhân dân, phát huy quyền của nhân dân được tham gia góp ý trực tiếp, giám sát hoạt động của các cơ quan Nhà nước.</w:t>
      </w:r>
    </w:p>
    <w:p w:rsidR="00F23B3D" w:rsidRPr="00F23B3D" w:rsidRDefault="00F23B3D" w:rsidP="006F52E8">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Nâng cao chất lượng, hiệu quả công tác tuyên truyền, phổ biến các chủ trương, Nghị quyết của Đảng; chính sách, pháp luật của Nhà nước</w:t>
      </w:r>
      <w:r w:rsidR="00875310">
        <w:rPr>
          <w:rFonts w:ascii="Times New Roman" w:eastAsia="Times New Roman" w:hAnsi="Times New Roman" w:cs="Times New Roman"/>
          <w:color w:val="000000"/>
          <w:sz w:val="28"/>
          <w:szCs w:val="28"/>
        </w:rPr>
        <w:t xml:space="preserve"> trên lĩnh vực tài nguyên môi trường</w:t>
      </w:r>
      <w:r w:rsidRPr="00F23B3D">
        <w:rPr>
          <w:rFonts w:ascii="Times New Roman" w:eastAsia="Times New Roman" w:hAnsi="Times New Roman" w:cs="Times New Roman"/>
          <w:color w:val="000000"/>
          <w:sz w:val="28"/>
          <w:szCs w:val="28"/>
          <w:lang w:val="vi-VN"/>
        </w:rPr>
        <w:t xml:space="preserve">, tạo sự đồng thuận trong nhân dân khi triển khai thực hiện các chủ trương, chính sách phát triển kinh tế - xã hội và bảo đảm an ninh trật tự, an toàn xã hội trên địa bàn </w:t>
      </w:r>
      <w:r w:rsidR="00875310">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củng cố, tăng cường niềm tin của nhân dân đối với sự chỉ đạo, điều hành của Ủy ban nhân dân </w:t>
      </w:r>
      <w:r w:rsidR="00875310">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2" w:name="bookmark1"/>
      <w:r w:rsidRPr="00F23B3D">
        <w:rPr>
          <w:rFonts w:ascii="Times New Roman" w:eastAsia="Times New Roman" w:hAnsi="Times New Roman" w:cs="Times New Roman"/>
          <w:b/>
          <w:bCs/>
          <w:color w:val="000000"/>
          <w:sz w:val="28"/>
          <w:szCs w:val="28"/>
          <w:lang w:val="vi-VN"/>
        </w:rPr>
        <w:t>2. Yêu cầu</w:t>
      </w:r>
      <w:bookmarkEnd w:id="2"/>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Việc tổ chức đối thoại trực tiếp với nhân dân phải đúng quy định của pháp luật; đảm bảo kịp thời, dân chủ, công khai minh bạch, khách quan, hiệu quả, tránh hình thức.</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Phát huy sức mạnh tổng hợp của cả hệ thống chính trị, vai </w:t>
      </w:r>
      <w:r w:rsidRPr="00F23B3D">
        <w:rPr>
          <w:rFonts w:ascii="Times New Roman" w:eastAsia="Times New Roman" w:hAnsi="Times New Roman" w:cs="Times New Roman"/>
          <w:color w:val="000000"/>
          <w:sz w:val="28"/>
          <w:szCs w:val="28"/>
        </w:rPr>
        <w:t>tr</w:t>
      </w:r>
      <w:r w:rsidRPr="00F23B3D">
        <w:rPr>
          <w:rFonts w:ascii="Times New Roman" w:eastAsia="Times New Roman" w:hAnsi="Times New Roman" w:cs="Times New Roman"/>
          <w:color w:val="000000"/>
          <w:sz w:val="28"/>
          <w:szCs w:val="28"/>
          <w:lang w:val="vi-VN"/>
        </w:rPr>
        <w:t>ò lãnh đạo của các cấp ủy Đản</w:t>
      </w:r>
      <w:r w:rsidRPr="00F23B3D">
        <w:rPr>
          <w:rFonts w:ascii="Times New Roman" w:eastAsia="Times New Roman" w:hAnsi="Times New Roman" w:cs="Times New Roman"/>
          <w:color w:val="000000"/>
          <w:sz w:val="28"/>
          <w:szCs w:val="28"/>
        </w:rPr>
        <w:t>g</w:t>
      </w:r>
      <w:r w:rsidRPr="00F23B3D">
        <w:rPr>
          <w:rFonts w:ascii="Times New Roman" w:eastAsia="Times New Roman" w:hAnsi="Times New Roman" w:cs="Times New Roman"/>
          <w:color w:val="000000"/>
          <w:sz w:val="28"/>
          <w:szCs w:val="28"/>
          <w:lang w:val="vi-VN"/>
        </w:rPr>
        <w:t>, trách nhiệm của chính quyền, giám sát của Hội đồng nhân dân, Mặt trận Tổ quốc và các tổ chức thành viên trong công tác đối thoại.</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lastRenderedPageBreak/>
        <w:t xml:space="preserve">- Phổ biến, tuyên truyền chủ trương, quan điểm của Đảng, chính sách pháp luật của Nhà nước liên quan đến </w:t>
      </w:r>
      <w:r w:rsidR="005D6F2B">
        <w:rPr>
          <w:rFonts w:ascii="Times New Roman" w:eastAsia="Times New Roman" w:hAnsi="Times New Roman" w:cs="Times New Roman"/>
          <w:color w:val="000000"/>
          <w:sz w:val="28"/>
          <w:szCs w:val="28"/>
        </w:rPr>
        <w:t>lĩnh vực tài nguyên môi trường</w:t>
      </w:r>
      <w:r w:rsidR="005D6F2B">
        <w:rPr>
          <w:rFonts w:ascii="Times New Roman" w:eastAsia="Times New Roman" w:hAnsi="Times New Roman" w:cs="Times New Roman"/>
          <w:color w:val="000000"/>
          <w:sz w:val="28"/>
          <w:szCs w:val="28"/>
          <w:lang w:val="vi-VN"/>
        </w:rPr>
        <w:t xml:space="preserve"> trên địa bàn </w:t>
      </w:r>
      <w:r w:rsidR="005D6F2B">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thông tin kịp thời các định hướng phát triển kinh tế - xã hội, quốc phòng - an ninh (trừ thông tin mật) của </w:t>
      </w:r>
      <w:r w:rsidR="005D6F2B">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đến nhân dân; nâng cao nhận thức về thực hiện quyền và nghĩa vụ của công dân</w:t>
      </w:r>
      <w:r w:rsidR="005D6F2B">
        <w:rPr>
          <w:rFonts w:ascii="Times New Roman" w:eastAsia="Times New Roman" w:hAnsi="Times New Roman" w:cs="Times New Roman"/>
          <w:color w:val="000000"/>
          <w:sz w:val="28"/>
          <w:szCs w:val="28"/>
        </w:rPr>
        <w:t xml:space="preserve"> theo quy định của pháp luật trên lĩnh vực tài nguyên môi trường</w:t>
      </w:r>
      <w:r w:rsidRPr="00F23B3D">
        <w:rPr>
          <w:rFonts w:ascii="Times New Roman" w:eastAsia="Times New Roman" w:hAnsi="Times New Roman" w:cs="Times New Roman"/>
          <w:color w:val="000000"/>
          <w:sz w:val="28"/>
          <w:szCs w:val="28"/>
          <w:lang w:val="vi-VN"/>
        </w:rPr>
        <w:t>.</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 Thủ trưởng các </w:t>
      </w:r>
      <w:r w:rsidR="005D6F2B">
        <w:rPr>
          <w:rFonts w:ascii="Times New Roman" w:eastAsia="Times New Roman" w:hAnsi="Times New Roman" w:cs="Times New Roman"/>
          <w:color w:val="000000"/>
          <w:sz w:val="28"/>
          <w:szCs w:val="28"/>
        </w:rPr>
        <w:t>Phòng</w:t>
      </w:r>
      <w:r w:rsidRPr="00F23B3D">
        <w:rPr>
          <w:rFonts w:ascii="Times New Roman" w:eastAsia="Times New Roman" w:hAnsi="Times New Roman" w:cs="Times New Roman"/>
          <w:color w:val="000000"/>
          <w:sz w:val="28"/>
          <w:szCs w:val="28"/>
          <w:lang w:val="vi-VN"/>
        </w:rPr>
        <w:t xml:space="preserve">, </w:t>
      </w:r>
      <w:r w:rsidR="005D6F2B">
        <w:rPr>
          <w:rFonts w:ascii="Times New Roman" w:eastAsia="Times New Roman" w:hAnsi="Times New Roman" w:cs="Times New Roman"/>
          <w:color w:val="000000"/>
          <w:sz w:val="28"/>
          <w:szCs w:val="28"/>
        </w:rPr>
        <w:t xml:space="preserve">đơn vị </w:t>
      </w:r>
      <w:r w:rsidRPr="00F23B3D">
        <w:rPr>
          <w:rFonts w:ascii="Times New Roman" w:eastAsia="Times New Roman" w:hAnsi="Times New Roman" w:cs="Times New Roman"/>
          <w:color w:val="000000"/>
          <w:sz w:val="28"/>
          <w:szCs w:val="28"/>
          <w:lang w:val="vi-VN"/>
        </w:rPr>
        <w:t xml:space="preserve">của </w:t>
      </w:r>
      <w:r w:rsidR="005D6F2B">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khi được Ủy ban nhân dân</w:t>
      </w:r>
      <w:r w:rsidR="005D6F2B">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giao nhiệm vụ trả lời ý kiến, kiến nghị của nhân dân về các v</w:t>
      </w:r>
      <w:r w:rsidRPr="00F23B3D">
        <w:rPr>
          <w:rFonts w:ascii="Times New Roman" w:eastAsia="Times New Roman" w:hAnsi="Times New Roman" w:cs="Times New Roman"/>
          <w:color w:val="000000"/>
          <w:sz w:val="28"/>
          <w:szCs w:val="28"/>
        </w:rPr>
        <w:t>ấ</w:t>
      </w:r>
      <w:r w:rsidRPr="00F23B3D">
        <w:rPr>
          <w:rFonts w:ascii="Times New Roman" w:eastAsia="Times New Roman" w:hAnsi="Times New Roman" w:cs="Times New Roman"/>
          <w:color w:val="000000"/>
          <w:sz w:val="28"/>
          <w:szCs w:val="28"/>
          <w:lang w:val="vi-VN"/>
        </w:rPr>
        <w:t>n đ</w:t>
      </w:r>
      <w:r w:rsidRPr="00F23B3D">
        <w:rPr>
          <w:rFonts w:ascii="Times New Roman" w:eastAsia="Times New Roman" w:hAnsi="Times New Roman" w:cs="Times New Roman"/>
          <w:color w:val="000000"/>
          <w:sz w:val="28"/>
          <w:szCs w:val="28"/>
        </w:rPr>
        <w:t>ề</w:t>
      </w:r>
      <w:r w:rsidRPr="00F23B3D">
        <w:rPr>
          <w:rFonts w:ascii="Times New Roman" w:eastAsia="Times New Roman" w:hAnsi="Times New Roman" w:cs="Times New Roman"/>
          <w:color w:val="000000"/>
          <w:sz w:val="28"/>
          <w:szCs w:val="28"/>
          <w:lang w:val="vi-VN"/>
        </w:rPr>
        <w:t> có liên quan c</w:t>
      </w:r>
      <w:r w:rsidRPr="00F23B3D">
        <w:rPr>
          <w:rFonts w:ascii="Times New Roman" w:eastAsia="Times New Roman" w:hAnsi="Times New Roman" w:cs="Times New Roman"/>
          <w:color w:val="000000"/>
          <w:sz w:val="28"/>
          <w:szCs w:val="28"/>
        </w:rPr>
        <w:t>ầ</w:t>
      </w:r>
      <w:r w:rsidRPr="00F23B3D">
        <w:rPr>
          <w:rFonts w:ascii="Times New Roman" w:eastAsia="Times New Roman" w:hAnsi="Times New Roman" w:cs="Times New Roman"/>
          <w:color w:val="000000"/>
          <w:sz w:val="28"/>
          <w:szCs w:val="28"/>
          <w:lang w:val="vi-VN"/>
        </w:rPr>
        <w:t>n tập trung nghiên cứu, trả lời đúng trọng tâm, ngắn gọn, dễ hiểu, đảm bảo đúng quy định.</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Lãnh đạo, cán bộ tiếp dân và công dân ch</w:t>
      </w:r>
      <w:r w:rsidRPr="00F23B3D">
        <w:rPr>
          <w:rFonts w:ascii="Times New Roman" w:eastAsia="Times New Roman" w:hAnsi="Times New Roman" w:cs="Times New Roman"/>
          <w:color w:val="000000"/>
          <w:sz w:val="28"/>
          <w:szCs w:val="28"/>
        </w:rPr>
        <w:t>ấ</w:t>
      </w:r>
      <w:r w:rsidRPr="00F23B3D">
        <w:rPr>
          <w:rFonts w:ascii="Times New Roman" w:eastAsia="Times New Roman" w:hAnsi="Times New Roman" w:cs="Times New Roman"/>
          <w:color w:val="000000"/>
          <w:sz w:val="28"/>
          <w:szCs w:val="28"/>
          <w:lang w:val="vi-VN"/>
        </w:rPr>
        <w:t>p hành nghiêm túc nội dung, phương pháp thực hiện buổi đối thoại do Lãnh đạo UBND</w:t>
      </w:r>
      <w:r w:rsidR="00086A56">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quán triệt trước khi tiến hành đối thoại.</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II. NỘI DUNG</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1. Ng</w:t>
      </w:r>
      <w:r w:rsidRPr="00F23B3D">
        <w:rPr>
          <w:rFonts w:ascii="Times New Roman" w:eastAsia="Times New Roman" w:hAnsi="Times New Roman" w:cs="Times New Roman"/>
          <w:b/>
          <w:bCs/>
          <w:color w:val="000000"/>
          <w:sz w:val="28"/>
          <w:szCs w:val="28"/>
        </w:rPr>
        <w:t>ư</w:t>
      </w:r>
      <w:r w:rsidRPr="00F23B3D">
        <w:rPr>
          <w:rFonts w:ascii="Times New Roman" w:eastAsia="Times New Roman" w:hAnsi="Times New Roman" w:cs="Times New Roman"/>
          <w:b/>
          <w:bCs/>
          <w:color w:val="000000"/>
          <w:sz w:val="28"/>
          <w:szCs w:val="28"/>
          <w:lang w:val="vi-VN"/>
        </w:rPr>
        <w:t>ời thực hiện đối thoại</w:t>
      </w:r>
    </w:p>
    <w:p w:rsidR="00F23B3D" w:rsidRPr="00F23B3D" w:rsidRDefault="00F23B3D" w:rsidP="00875310">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Chủ tịch Ủy ban nhân dân</w:t>
      </w:r>
      <w:r w:rsidR="00086A56">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trực tiếp đ</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 xml:space="preserve">i thoại với nhân dân, trường hợp bận công tác đột xuất thì ủy quyền cho Phó Chủ tịch Ủy ban nhân dân </w:t>
      </w:r>
      <w:r w:rsidR="00086A56">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thực hiện.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Thành phần tham dự: Chủ tịch Ủy ban nhân dân</w:t>
      </w:r>
      <w:r w:rsidR="00086A56">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hoặc Phó Chủ tịch Ủy ban nhân dân </w:t>
      </w:r>
      <w:r w:rsidR="00086A56">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khi được ủy quyền, Ban Thường trực Ủy ban Mặt trận Tổ quốc </w:t>
      </w:r>
      <w:r w:rsidR="0080749E">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các tổ chức chính trị - xã hội, các </w:t>
      </w:r>
      <w:r w:rsidR="0080749E">
        <w:rPr>
          <w:rFonts w:ascii="Times New Roman" w:eastAsia="Times New Roman" w:hAnsi="Times New Roman" w:cs="Times New Roman"/>
          <w:color w:val="000000"/>
          <w:sz w:val="28"/>
          <w:szCs w:val="28"/>
        </w:rPr>
        <w:t>Phòng</w:t>
      </w:r>
      <w:r w:rsidRPr="00F23B3D">
        <w:rPr>
          <w:rFonts w:ascii="Times New Roman" w:eastAsia="Times New Roman" w:hAnsi="Times New Roman" w:cs="Times New Roman"/>
          <w:color w:val="000000"/>
          <w:sz w:val="28"/>
          <w:szCs w:val="28"/>
          <w:lang w:val="vi-VN"/>
        </w:rPr>
        <w:t xml:space="preserve">, </w:t>
      </w:r>
      <w:r w:rsidR="0080749E">
        <w:rPr>
          <w:rFonts w:ascii="Times New Roman" w:eastAsia="Times New Roman" w:hAnsi="Times New Roman" w:cs="Times New Roman"/>
          <w:color w:val="000000"/>
          <w:sz w:val="28"/>
          <w:szCs w:val="28"/>
        </w:rPr>
        <w:t>đơn vị cấp huyện; UBND các xã, thị trấn</w:t>
      </w:r>
      <w:r w:rsidRPr="00F23B3D">
        <w:rPr>
          <w:rFonts w:ascii="Times New Roman" w:eastAsia="Times New Roman" w:hAnsi="Times New Roman" w:cs="Times New Roman"/>
          <w:color w:val="000000"/>
          <w:sz w:val="28"/>
          <w:szCs w:val="28"/>
          <w:lang w:val="vi-VN"/>
        </w:rPr>
        <w:t xml:space="preserve"> có liên quan; các tổ chức, công dân có kiến nghị, phản ánh.</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2. Nội dung đối thoại</w:t>
      </w:r>
    </w:p>
    <w:p w:rsidR="00F23B3D" w:rsidRPr="00F23B3D" w:rsidRDefault="0080749E"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Tài nguyên và Môi trường phối hợp với UBND các xã, thị trấn</w:t>
      </w:r>
      <w:r w:rsidR="00F23B3D" w:rsidRPr="00F23B3D">
        <w:rPr>
          <w:rFonts w:ascii="Times New Roman" w:eastAsia="Times New Roman" w:hAnsi="Times New Roman" w:cs="Times New Roman"/>
          <w:color w:val="000000"/>
          <w:sz w:val="28"/>
          <w:szCs w:val="28"/>
          <w:lang w:val="vi-VN"/>
        </w:rPr>
        <w:t xml:space="preserve"> theo chức năng, nhiệm vụ nắm bắt tâm tư, nguyện vọng nhân dâ</w:t>
      </w:r>
      <w:r>
        <w:rPr>
          <w:rFonts w:ascii="Times New Roman" w:eastAsia="Times New Roman" w:hAnsi="Times New Roman" w:cs="Times New Roman"/>
          <w:color w:val="000000"/>
          <w:sz w:val="28"/>
          <w:szCs w:val="28"/>
          <w:lang w:val="vi-VN"/>
        </w:rPr>
        <w:t xml:space="preserve">n, dư luận xã hội báo cáo UBND </w:t>
      </w:r>
      <w:r>
        <w:rPr>
          <w:rFonts w:ascii="Times New Roman" w:eastAsia="Times New Roman" w:hAnsi="Times New Roman" w:cs="Times New Roman"/>
          <w:color w:val="000000"/>
          <w:sz w:val="28"/>
          <w:szCs w:val="28"/>
        </w:rPr>
        <w:t>huyện</w:t>
      </w:r>
      <w:r w:rsidR="00F23B3D" w:rsidRPr="00F23B3D">
        <w:rPr>
          <w:rFonts w:ascii="Times New Roman" w:eastAsia="Times New Roman" w:hAnsi="Times New Roman" w:cs="Times New Roman"/>
          <w:color w:val="000000"/>
          <w:sz w:val="28"/>
          <w:szCs w:val="28"/>
          <w:lang w:val="vi-VN"/>
        </w:rPr>
        <w:t xml:space="preserve"> tổ chức đối thoại trực tiếp với nhân dân phù hợp với tình hình thực tế. Tập trung chủ yếu các nội dung </w:t>
      </w:r>
      <w:r>
        <w:rPr>
          <w:rFonts w:ascii="Times New Roman" w:eastAsia="Times New Roman" w:hAnsi="Times New Roman" w:cs="Times New Roman"/>
          <w:color w:val="000000"/>
          <w:sz w:val="28"/>
          <w:szCs w:val="28"/>
        </w:rPr>
        <w:t>liên quan trên lĩnh vực tài nguyên môi trường mà hiện nay đang còn tồn đọng, chưa được giải quyết dứt điểm</w:t>
      </w:r>
      <w:r w:rsidR="00F23B3D" w:rsidRPr="00F23B3D">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Trong đó: trên lĩnh vực quản lý đất đai, như:</w:t>
      </w:r>
      <w:r w:rsidR="00F23B3D" w:rsidRPr="00F23B3D">
        <w:rPr>
          <w:rFonts w:ascii="Times New Roman" w:eastAsia="Times New Roman" w:hAnsi="Times New Roman" w:cs="Times New Roman"/>
          <w:color w:val="000000"/>
          <w:sz w:val="28"/>
          <w:szCs w:val="28"/>
          <w:lang w:val="vi-VN"/>
        </w:rPr>
        <w:t xml:space="preserve"> b</w:t>
      </w:r>
      <w:r w:rsidR="00F23B3D" w:rsidRPr="00F23B3D">
        <w:rPr>
          <w:rFonts w:ascii="Times New Roman" w:eastAsia="Times New Roman" w:hAnsi="Times New Roman" w:cs="Times New Roman"/>
          <w:color w:val="000000"/>
          <w:sz w:val="28"/>
          <w:szCs w:val="28"/>
        </w:rPr>
        <w:t>ồ</w:t>
      </w:r>
      <w:r w:rsidR="00F23B3D" w:rsidRPr="00F23B3D">
        <w:rPr>
          <w:rFonts w:ascii="Times New Roman" w:eastAsia="Times New Roman" w:hAnsi="Times New Roman" w:cs="Times New Roman"/>
          <w:color w:val="000000"/>
          <w:sz w:val="28"/>
          <w:szCs w:val="28"/>
          <w:lang w:val="vi-VN"/>
        </w:rPr>
        <w:t>i thường</w:t>
      </w:r>
      <w:r>
        <w:rPr>
          <w:rFonts w:ascii="Times New Roman" w:eastAsia="Times New Roman" w:hAnsi="Times New Roman" w:cs="Times New Roman"/>
          <w:color w:val="000000"/>
          <w:sz w:val="28"/>
          <w:szCs w:val="28"/>
        </w:rPr>
        <w:t>, GPMB</w:t>
      </w:r>
      <w:r w:rsidR="00F23B3D" w:rsidRPr="00F23B3D">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TĐC khi Nhà nước thu hồi đất;</w:t>
      </w:r>
      <w:r w:rsidR="00F23B3D" w:rsidRPr="00F23B3D">
        <w:rPr>
          <w:rFonts w:ascii="Times New Roman" w:eastAsia="Times New Roman" w:hAnsi="Times New Roman" w:cs="Times New Roman"/>
          <w:color w:val="000000"/>
          <w:sz w:val="28"/>
          <w:szCs w:val="28"/>
          <w:lang w:val="vi-VN"/>
        </w:rPr>
        <w:t xml:space="preserve"> cấp giấy chứng nhận quyền sử dụng đất</w:t>
      </w:r>
      <w:r w:rsidR="00300AA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xác định lại diện tích đất ở</w:t>
      </w:r>
      <w:r w:rsidR="00A2686B">
        <w:rPr>
          <w:rFonts w:ascii="Times New Roman" w:eastAsia="Times New Roman" w:hAnsi="Times New Roman" w:cs="Times New Roman"/>
          <w:color w:val="000000"/>
          <w:sz w:val="28"/>
          <w:szCs w:val="28"/>
        </w:rPr>
        <w:t xml:space="preserve"> có nguồn gốc</w:t>
      </w:r>
      <w:r>
        <w:rPr>
          <w:rFonts w:ascii="Times New Roman" w:eastAsia="Times New Roman" w:hAnsi="Times New Roman" w:cs="Times New Roman"/>
          <w:color w:val="000000"/>
          <w:sz w:val="28"/>
          <w:szCs w:val="28"/>
        </w:rPr>
        <w:t xml:space="preserve"> trước 18/12/1980; </w:t>
      </w:r>
      <w:r w:rsidR="0012499C">
        <w:rPr>
          <w:rFonts w:ascii="Times New Roman" w:eastAsia="Times New Roman" w:hAnsi="Times New Roman" w:cs="Times New Roman"/>
          <w:color w:val="000000"/>
          <w:sz w:val="28"/>
          <w:szCs w:val="28"/>
        </w:rPr>
        <w:t xml:space="preserve">giao, cho thuê đất trái thẩm quyền; </w:t>
      </w:r>
      <w:r>
        <w:rPr>
          <w:rFonts w:ascii="Times New Roman" w:eastAsia="Times New Roman" w:hAnsi="Times New Roman" w:cs="Times New Roman"/>
          <w:color w:val="000000"/>
          <w:sz w:val="28"/>
          <w:szCs w:val="28"/>
        </w:rPr>
        <w:t>tranh chấp, lấn chiểm, xử lý vi phạm trên lĩnh vực đất đai</w:t>
      </w:r>
      <w:r w:rsidR="00F23B3D" w:rsidRPr="00F23B3D">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trên lĩnh vực bảo vệ môi trương, như: xử lý môi trường chăn nuôi trong khu dân cư; phân loại, xử lý chất t</w:t>
      </w:r>
      <w:r w:rsidR="00300AAC">
        <w:rPr>
          <w:rFonts w:ascii="Times New Roman" w:eastAsia="Times New Roman" w:hAnsi="Times New Roman" w:cs="Times New Roman"/>
          <w:color w:val="000000"/>
          <w:sz w:val="28"/>
          <w:szCs w:val="28"/>
        </w:rPr>
        <w:t>hải rắn, chất thải nguy hại..</w:t>
      </w:r>
      <w:r w:rsidR="008646E0">
        <w:rPr>
          <w:rFonts w:ascii="Times New Roman" w:eastAsia="Times New Roman" w:hAnsi="Times New Roman" w:cs="Times New Roman"/>
          <w:color w:val="000000"/>
          <w:sz w:val="28"/>
          <w:szCs w:val="28"/>
        </w:rPr>
        <w:t>; trên lĩnh vực khoán</w:t>
      </w:r>
      <w:r w:rsidR="00A2686B">
        <w:rPr>
          <w:rFonts w:ascii="Times New Roman" w:eastAsia="Times New Roman" w:hAnsi="Times New Roman" w:cs="Times New Roman"/>
          <w:color w:val="000000"/>
          <w:sz w:val="28"/>
          <w:szCs w:val="28"/>
        </w:rPr>
        <w:t>g</w:t>
      </w:r>
      <w:r w:rsidR="008646E0">
        <w:rPr>
          <w:rFonts w:ascii="Times New Roman" w:eastAsia="Times New Roman" w:hAnsi="Times New Roman" w:cs="Times New Roman"/>
          <w:color w:val="000000"/>
          <w:sz w:val="28"/>
          <w:szCs w:val="28"/>
        </w:rPr>
        <w:t xml:space="preserve"> sản, như: cấp phép, khai thác khoáng sản, xử lý vi phạm…</w:t>
      </w:r>
      <w:r w:rsidR="00300AAC">
        <w:rPr>
          <w:rFonts w:ascii="Times New Roman" w:eastAsia="Times New Roman" w:hAnsi="Times New Roman" w:cs="Times New Roman"/>
          <w:color w:val="000000"/>
          <w:sz w:val="28"/>
          <w:szCs w:val="28"/>
          <w:lang w:val="vi-VN"/>
        </w:rPr>
        <w:t>)</w:t>
      </w:r>
      <w:r w:rsidR="00300AAC">
        <w:rPr>
          <w:rFonts w:ascii="Times New Roman" w:eastAsia="Times New Roman" w:hAnsi="Times New Roman" w:cs="Times New Roman"/>
          <w:color w:val="000000"/>
          <w:sz w:val="28"/>
          <w:szCs w:val="28"/>
        </w:rPr>
        <w:t xml:space="preserve">; thông tin, phổ biến đến nhân dân </w:t>
      </w:r>
      <w:r w:rsidR="00F23B3D" w:rsidRPr="00F23B3D">
        <w:rPr>
          <w:rFonts w:ascii="Times New Roman" w:eastAsia="Times New Roman" w:hAnsi="Times New Roman" w:cs="Times New Roman"/>
          <w:color w:val="000000"/>
          <w:sz w:val="28"/>
          <w:szCs w:val="28"/>
          <w:lang w:val="vi-VN"/>
        </w:rPr>
        <w:t>các v</w:t>
      </w:r>
      <w:r w:rsidR="00F23B3D" w:rsidRPr="00F23B3D">
        <w:rPr>
          <w:rFonts w:ascii="Times New Roman" w:eastAsia="Times New Roman" w:hAnsi="Times New Roman" w:cs="Times New Roman"/>
          <w:color w:val="000000"/>
          <w:sz w:val="28"/>
          <w:szCs w:val="28"/>
        </w:rPr>
        <w:t>ấ</w:t>
      </w:r>
      <w:r w:rsidR="00F23B3D" w:rsidRPr="00F23B3D">
        <w:rPr>
          <w:rFonts w:ascii="Times New Roman" w:eastAsia="Times New Roman" w:hAnsi="Times New Roman" w:cs="Times New Roman"/>
          <w:color w:val="000000"/>
          <w:sz w:val="28"/>
          <w:szCs w:val="28"/>
          <w:lang w:val="vi-VN"/>
        </w:rPr>
        <w:t>n đ</w:t>
      </w:r>
      <w:r w:rsidR="00F23B3D" w:rsidRPr="00F23B3D">
        <w:rPr>
          <w:rFonts w:ascii="Times New Roman" w:eastAsia="Times New Roman" w:hAnsi="Times New Roman" w:cs="Times New Roman"/>
          <w:color w:val="000000"/>
          <w:sz w:val="28"/>
          <w:szCs w:val="28"/>
        </w:rPr>
        <w:t>ề </w:t>
      </w:r>
      <w:r w:rsidR="00F23B3D" w:rsidRPr="00F23B3D">
        <w:rPr>
          <w:rFonts w:ascii="Times New Roman" w:eastAsia="Times New Roman" w:hAnsi="Times New Roman" w:cs="Times New Roman"/>
          <w:color w:val="000000"/>
          <w:sz w:val="28"/>
          <w:szCs w:val="28"/>
          <w:lang w:val="vi-VN"/>
        </w:rPr>
        <w:t xml:space="preserve">về chủ trương, chính sách, </w:t>
      </w:r>
      <w:r w:rsidR="00300AAC">
        <w:rPr>
          <w:rFonts w:ascii="Times New Roman" w:eastAsia="Times New Roman" w:hAnsi="Times New Roman" w:cs="Times New Roman"/>
          <w:color w:val="000000"/>
          <w:sz w:val="28"/>
          <w:szCs w:val="28"/>
        </w:rPr>
        <w:t>pháp luật của Nhà nước trên lĩnh vực tài nguyên môi trường.</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lastRenderedPageBreak/>
        <w:t>3. Hình thức, thời gian, địa điểm thực hiện đối thoại</w:t>
      </w:r>
    </w:p>
    <w:p w:rsid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Hình thức đối thoại: Trao đổi, đối thoại trực tiếp với nhân dân.</w:t>
      </w:r>
    </w:p>
    <w:p w:rsidR="00F557C5" w:rsidRPr="00F557C5" w:rsidRDefault="00F557C5"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trường hợp cần thiết, Tổ thư ký bố trí bàn làm việc và cán bộ ghi chép, tổng hợp ý kiến hoặc để nhân dân tự ghi ý kiến của mình vào phiếu đề xuất (có mẫu sẵn). </w:t>
      </w:r>
    </w:p>
    <w:p w:rsid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Thời gian và địa điểm: Trên cơ sở nội dung, đối tượng đối thoại và tình</w:t>
      </w:r>
      <w:r w:rsidR="00300AAC">
        <w:rPr>
          <w:rFonts w:ascii="Times New Roman" w:eastAsia="Times New Roman" w:hAnsi="Times New Roman" w:cs="Times New Roman"/>
          <w:color w:val="000000"/>
          <w:sz w:val="28"/>
          <w:szCs w:val="28"/>
          <w:lang w:val="vi-VN"/>
        </w:rPr>
        <w:t xml:space="preserve"> hình thực tế, Ủy ban nhân dân </w:t>
      </w:r>
      <w:r w:rsidR="00300AAC">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có thông báo cụ thể.</w:t>
      </w:r>
    </w:p>
    <w:p w:rsidR="00F557C5" w:rsidRPr="00F557C5" w:rsidRDefault="00F557C5"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Phấn đấu trong năm 2021</w:t>
      </w:r>
      <w:r w:rsidR="00FF2D38">
        <w:rPr>
          <w:rFonts w:ascii="Times New Roman" w:eastAsia="Times New Roman" w:hAnsi="Times New Roman" w:cs="Times New Roman"/>
          <w:color w:val="000000"/>
          <w:sz w:val="28"/>
          <w:szCs w:val="28"/>
        </w:rPr>
        <w:t>, tổ chức đối thoại tối thiểu mỗi xã, thị trấn một lần.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4. Trình tự đối thoại với nhân dân</w:t>
      </w:r>
    </w:p>
    <w:p w:rsidR="00F23B3D" w:rsidRPr="001F328E" w:rsidRDefault="00F23B3D" w:rsidP="005D6F2B">
      <w:pPr>
        <w:shd w:val="clear" w:color="auto" w:fill="FFFFFF"/>
        <w:spacing w:before="60" w:after="60" w:line="264" w:lineRule="auto"/>
        <w:ind w:firstLine="720"/>
        <w:jc w:val="both"/>
        <w:rPr>
          <w:rFonts w:ascii="Times New Roman" w:eastAsia="Times New Roman" w:hAnsi="Times New Roman" w:cs="Times New Roman"/>
          <w:i/>
          <w:color w:val="000000"/>
          <w:sz w:val="28"/>
          <w:szCs w:val="28"/>
        </w:rPr>
      </w:pPr>
      <w:r w:rsidRPr="001F328E">
        <w:rPr>
          <w:rFonts w:ascii="Times New Roman" w:eastAsia="Times New Roman" w:hAnsi="Times New Roman" w:cs="Times New Roman"/>
          <w:b/>
          <w:bCs/>
          <w:i/>
          <w:color w:val="000000"/>
          <w:sz w:val="28"/>
          <w:szCs w:val="28"/>
          <w:lang w:val="vi-VN"/>
        </w:rPr>
        <w:t>4.1. Trước khi đối thoại</w:t>
      </w:r>
    </w:p>
    <w:p w:rsidR="00F23B3D" w:rsidRPr="00F23B3D" w:rsidRDefault="00300AAC"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Tài nguyên và Môi trường phối hợp với </w:t>
      </w:r>
      <w:r w:rsidR="00F23B3D" w:rsidRPr="00F23B3D">
        <w:rPr>
          <w:rFonts w:ascii="Times New Roman" w:eastAsia="Times New Roman" w:hAnsi="Times New Roman" w:cs="Times New Roman"/>
          <w:color w:val="000000"/>
          <w:sz w:val="28"/>
          <w:szCs w:val="28"/>
          <w:lang w:val="vi-VN"/>
        </w:rPr>
        <w:t xml:space="preserve">Thanh tra </w:t>
      </w:r>
      <w:r>
        <w:rPr>
          <w:rFonts w:ascii="Times New Roman" w:eastAsia="Times New Roman" w:hAnsi="Times New Roman" w:cs="Times New Roman"/>
          <w:color w:val="000000"/>
          <w:sz w:val="28"/>
          <w:szCs w:val="28"/>
        </w:rPr>
        <w:t>huyện,</w:t>
      </w:r>
      <w:r w:rsidR="00627BDC">
        <w:rPr>
          <w:rFonts w:ascii="Times New Roman" w:eastAsia="Times New Roman" w:hAnsi="Times New Roman" w:cs="Times New Roman"/>
          <w:color w:val="000000"/>
          <w:sz w:val="28"/>
          <w:szCs w:val="28"/>
        </w:rPr>
        <w:t xml:space="preserve"> Văn phòng UBND huyện,</w:t>
      </w:r>
      <w:r>
        <w:rPr>
          <w:rFonts w:ascii="Times New Roman" w:eastAsia="Times New Roman" w:hAnsi="Times New Roman" w:cs="Times New Roman"/>
          <w:color w:val="000000"/>
          <w:sz w:val="28"/>
          <w:szCs w:val="28"/>
        </w:rPr>
        <w:t xml:space="preserve"> Ban TCD huyện</w:t>
      </w:r>
      <w:r w:rsidR="0012499C">
        <w:rPr>
          <w:rFonts w:ascii="Times New Roman" w:eastAsia="Times New Roman" w:hAnsi="Times New Roman" w:cs="Times New Roman"/>
          <w:color w:val="000000"/>
          <w:sz w:val="28"/>
          <w:szCs w:val="28"/>
        </w:rPr>
        <w:t xml:space="preserve">, </w:t>
      </w:r>
      <w:r w:rsidR="00FF2D38">
        <w:rPr>
          <w:rFonts w:ascii="Times New Roman" w:eastAsia="Times New Roman" w:hAnsi="Times New Roman" w:cs="Times New Roman"/>
          <w:color w:val="000000"/>
          <w:sz w:val="28"/>
          <w:szCs w:val="28"/>
        </w:rPr>
        <w:t>UBND các xã, thị trấn</w:t>
      </w:r>
      <w:r w:rsidR="0010046C">
        <w:rPr>
          <w:rFonts w:ascii="Times New Roman" w:eastAsia="Times New Roman" w:hAnsi="Times New Roman" w:cs="Times New Roman"/>
          <w:color w:val="000000"/>
          <w:sz w:val="28"/>
          <w:szCs w:val="28"/>
          <w:lang w:val="vi-VN"/>
        </w:rPr>
        <w:t xml:space="preserve"> giúp Chủ tịch Ủy ban nhân dân </w:t>
      </w:r>
      <w:r w:rsidR="0010046C">
        <w:rPr>
          <w:rFonts w:ascii="Times New Roman" w:eastAsia="Times New Roman" w:hAnsi="Times New Roman" w:cs="Times New Roman"/>
          <w:color w:val="000000"/>
          <w:sz w:val="28"/>
          <w:szCs w:val="28"/>
        </w:rPr>
        <w:t>huyện</w:t>
      </w:r>
      <w:r w:rsidR="00F23B3D" w:rsidRPr="00F23B3D">
        <w:rPr>
          <w:rFonts w:ascii="Times New Roman" w:eastAsia="Times New Roman" w:hAnsi="Times New Roman" w:cs="Times New Roman"/>
          <w:color w:val="000000"/>
          <w:sz w:val="28"/>
          <w:szCs w:val="28"/>
          <w:lang w:val="vi-VN"/>
        </w:rPr>
        <w:t>:</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Tiến hành rà soát, thống kê, tổng hợp, đánh giá những vấn đề bức xúc của nhân dân</w:t>
      </w:r>
      <w:r w:rsidR="0010046C">
        <w:rPr>
          <w:rFonts w:ascii="Times New Roman" w:eastAsia="Times New Roman" w:hAnsi="Times New Roman" w:cs="Times New Roman"/>
          <w:color w:val="000000"/>
          <w:sz w:val="28"/>
          <w:szCs w:val="28"/>
        </w:rPr>
        <w:t xml:space="preserve"> trên lĩnh vực tài nguyên môi trường</w:t>
      </w:r>
      <w:r w:rsidRPr="00F23B3D">
        <w:rPr>
          <w:rFonts w:ascii="Times New Roman" w:eastAsia="Times New Roman" w:hAnsi="Times New Roman" w:cs="Times New Roman"/>
          <w:color w:val="000000"/>
          <w:sz w:val="28"/>
          <w:szCs w:val="28"/>
          <w:lang w:val="vi-VN"/>
        </w:rPr>
        <w:t xml:space="preserve">, chú trọng những vấn đề đã được nhân dân kiến nghị, đề xuất hợp pháp, chính đáng nhiều lần nhưng chưa được giải quyết hoặc giải quyết </w:t>
      </w:r>
      <w:r w:rsidR="00FF2D38">
        <w:rPr>
          <w:rFonts w:ascii="Times New Roman" w:eastAsia="Times New Roman" w:hAnsi="Times New Roman" w:cs="Times New Roman"/>
          <w:color w:val="000000"/>
          <w:sz w:val="28"/>
          <w:szCs w:val="28"/>
        </w:rPr>
        <w:t xml:space="preserve">chưa </w:t>
      </w:r>
      <w:r w:rsidRPr="00F23B3D">
        <w:rPr>
          <w:rFonts w:ascii="Times New Roman" w:eastAsia="Times New Roman" w:hAnsi="Times New Roman" w:cs="Times New Roman"/>
          <w:color w:val="000000"/>
          <w:sz w:val="28"/>
          <w:szCs w:val="28"/>
          <w:lang w:val="vi-VN"/>
        </w:rPr>
        <w:t>dứt điểm.</w:t>
      </w:r>
    </w:p>
    <w:p w:rsid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 Tổng hợp báo cáo Chủ tịch Ủy ban nhân dân </w:t>
      </w:r>
      <w:r w:rsidR="0010046C">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để thống nhất nội dung; đối tượng đối thoại. </w:t>
      </w:r>
      <w:r w:rsidR="0012499C">
        <w:rPr>
          <w:rFonts w:ascii="Times New Roman" w:eastAsia="Times New Roman" w:hAnsi="Times New Roman" w:cs="Times New Roman"/>
          <w:color w:val="000000"/>
          <w:sz w:val="28"/>
          <w:szCs w:val="28"/>
        </w:rPr>
        <w:t>Ban tiếp công dân</w:t>
      </w:r>
      <w:r w:rsidRPr="00F23B3D">
        <w:rPr>
          <w:rFonts w:ascii="Times New Roman" w:eastAsia="Times New Roman" w:hAnsi="Times New Roman" w:cs="Times New Roman"/>
          <w:color w:val="000000"/>
          <w:sz w:val="28"/>
          <w:szCs w:val="28"/>
          <w:lang w:val="vi-VN"/>
        </w:rPr>
        <w:t xml:space="preserve"> thông báo đến các </w:t>
      </w:r>
      <w:r w:rsidR="0010046C">
        <w:rPr>
          <w:rFonts w:ascii="Times New Roman" w:eastAsia="Times New Roman" w:hAnsi="Times New Roman" w:cs="Times New Roman"/>
          <w:color w:val="000000"/>
          <w:sz w:val="28"/>
          <w:szCs w:val="28"/>
        </w:rPr>
        <w:t>Phòng, đơn vị</w:t>
      </w:r>
      <w:r w:rsidRPr="00F23B3D">
        <w:rPr>
          <w:rFonts w:ascii="Times New Roman" w:eastAsia="Times New Roman" w:hAnsi="Times New Roman" w:cs="Times New Roman"/>
          <w:color w:val="000000"/>
          <w:sz w:val="28"/>
          <w:szCs w:val="28"/>
          <w:lang w:val="vi-VN"/>
        </w:rPr>
        <w:t xml:space="preserve">, </w:t>
      </w:r>
      <w:r w:rsidR="0010046C">
        <w:rPr>
          <w:rFonts w:ascii="Times New Roman" w:eastAsia="Times New Roman" w:hAnsi="Times New Roman" w:cs="Times New Roman"/>
          <w:color w:val="000000"/>
          <w:sz w:val="28"/>
          <w:szCs w:val="28"/>
        </w:rPr>
        <w:t>UBND các xã, thị trấn</w:t>
      </w:r>
      <w:r w:rsidRPr="00F23B3D">
        <w:rPr>
          <w:rFonts w:ascii="Times New Roman" w:eastAsia="Times New Roman" w:hAnsi="Times New Roman" w:cs="Times New Roman"/>
          <w:color w:val="000000"/>
          <w:sz w:val="28"/>
          <w:szCs w:val="28"/>
          <w:lang w:val="vi-VN"/>
        </w:rPr>
        <w:t xml:space="preserve"> có liên quan để chuẩn bị nội dung trả </w:t>
      </w:r>
      <w:r w:rsidR="00627BDC">
        <w:rPr>
          <w:rFonts w:ascii="Times New Roman" w:eastAsia="Times New Roman" w:hAnsi="Times New Roman" w:cs="Times New Roman"/>
          <w:color w:val="000000"/>
          <w:sz w:val="28"/>
          <w:szCs w:val="28"/>
          <w:lang w:val="vi-VN"/>
        </w:rPr>
        <w:t xml:space="preserve">lời và báo cáo Ủy ban nhân dân </w:t>
      </w:r>
      <w:r w:rsidR="00627BDC">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(qua </w:t>
      </w:r>
      <w:r w:rsidR="0012499C">
        <w:rPr>
          <w:rFonts w:ascii="Times New Roman" w:eastAsia="Times New Roman" w:hAnsi="Times New Roman" w:cs="Times New Roman"/>
          <w:color w:val="000000"/>
          <w:sz w:val="28"/>
          <w:szCs w:val="28"/>
        </w:rPr>
        <w:t>Ban tiếp công dân</w:t>
      </w:r>
      <w:r w:rsidRPr="00F23B3D">
        <w:rPr>
          <w:rFonts w:ascii="Times New Roman" w:eastAsia="Times New Roman" w:hAnsi="Times New Roman" w:cs="Times New Roman"/>
          <w:color w:val="000000"/>
          <w:sz w:val="28"/>
          <w:szCs w:val="28"/>
          <w:lang w:val="vi-VN"/>
        </w:rPr>
        <w:t>) chậm nhất là 05 ngày làm việc trước khi tổ chức buổi đối thoại.</w:t>
      </w:r>
    </w:p>
    <w:p w:rsidR="00FF2D38" w:rsidRPr="00FF2D38" w:rsidRDefault="00FF2D38"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UBND các xã, thị trấn thông báo rộng rải trên hệ thống loa truyền thanh xã, thôn xóm về cuộc đối thoại trước 03 ngày để nhân dân biết, tham gia.</w:t>
      </w:r>
    </w:p>
    <w:p w:rsidR="00F23B3D" w:rsidRPr="001F328E" w:rsidRDefault="00F23B3D" w:rsidP="005D6F2B">
      <w:pPr>
        <w:shd w:val="clear" w:color="auto" w:fill="FFFFFF"/>
        <w:spacing w:before="60" w:after="60" w:line="264" w:lineRule="auto"/>
        <w:ind w:firstLine="720"/>
        <w:jc w:val="both"/>
        <w:rPr>
          <w:rFonts w:ascii="Times New Roman" w:eastAsia="Times New Roman" w:hAnsi="Times New Roman" w:cs="Times New Roman"/>
          <w:i/>
          <w:color w:val="000000"/>
          <w:sz w:val="28"/>
          <w:szCs w:val="28"/>
        </w:rPr>
      </w:pPr>
      <w:r w:rsidRPr="0012499C">
        <w:rPr>
          <w:rFonts w:ascii="Times New Roman" w:eastAsia="Times New Roman" w:hAnsi="Times New Roman" w:cs="Times New Roman"/>
          <w:b/>
          <w:bCs/>
          <w:i/>
          <w:color w:val="000000"/>
          <w:sz w:val="28"/>
          <w:szCs w:val="28"/>
          <w:lang w:val="vi-VN"/>
        </w:rPr>
        <w:t>4.2. Chương trình đối thoại</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 </w:t>
      </w:r>
      <w:r w:rsidR="001F328E">
        <w:rPr>
          <w:rFonts w:ascii="Times New Roman" w:eastAsia="Times New Roman" w:hAnsi="Times New Roman" w:cs="Times New Roman"/>
          <w:color w:val="000000"/>
          <w:sz w:val="28"/>
          <w:szCs w:val="28"/>
        </w:rPr>
        <w:t>T</w:t>
      </w:r>
      <w:r w:rsidRPr="00F23B3D">
        <w:rPr>
          <w:rFonts w:ascii="Times New Roman" w:eastAsia="Times New Roman" w:hAnsi="Times New Roman" w:cs="Times New Roman"/>
          <w:color w:val="000000"/>
          <w:sz w:val="28"/>
          <w:szCs w:val="28"/>
          <w:lang w:val="vi-VN"/>
        </w:rPr>
        <w:t>uyên bố lý do, giới thiệu thành phần tham dự.</w:t>
      </w:r>
    </w:p>
    <w:p w:rsidR="00F23B3D" w:rsidRPr="00F23B3D" w:rsidRDefault="00627BDC"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Chủ tịch UBND </w:t>
      </w:r>
      <w:r>
        <w:rPr>
          <w:rFonts w:ascii="Times New Roman" w:eastAsia="Times New Roman" w:hAnsi="Times New Roman" w:cs="Times New Roman"/>
          <w:color w:val="000000"/>
          <w:sz w:val="28"/>
          <w:szCs w:val="28"/>
        </w:rPr>
        <w:t>huyện</w:t>
      </w:r>
      <w:r w:rsidR="00F23B3D" w:rsidRPr="00F23B3D">
        <w:rPr>
          <w:rFonts w:ascii="Times New Roman" w:eastAsia="Times New Roman" w:hAnsi="Times New Roman" w:cs="Times New Roman"/>
          <w:color w:val="000000"/>
          <w:sz w:val="28"/>
          <w:szCs w:val="28"/>
          <w:lang w:val="vi-VN"/>
        </w:rPr>
        <w:t xml:space="preserve"> (hoặc Phó Chủ tịch UBND </w:t>
      </w:r>
      <w:r>
        <w:rPr>
          <w:rFonts w:ascii="Times New Roman" w:eastAsia="Times New Roman" w:hAnsi="Times New Roman" w:cs="Times New Roman"/>
          <w:color w:val="000000"/>
          <w:sz w:val="28"/>
          <w:szCs w:val="28"/>
        </w:rPr>
        <w:t>huyện</w:t>
      </w:r>
      <w:r w:rsidR="00F23B3D" w:rsidRPr="00F23B3D">
        <w:rPr>
          <w:rFonts w:ascii="Times New Roman" w:eastAsia="Times New Roman" w:hAnsi="Times New Roman" w:cs="Times New Roman"/>
          <w:color w:val="000000"/>
          <w:sz w:val="28"/>
          <w:szCs w:val="28"/>
          <w:lang w:val="vi-VN"/>
        </w:rPr>
        <w:t xml:space="preserve"> khi được ủy quy</w:t>
      </w:r>
      <w:r w:rsidR="00F23B3D" w:rsidRPr="00F23B3D">
        <w:rPr>
          <w:rFonts w:ascii="Times New Roman" w:eastAsia="Times New Roman" w:hAnsi="Times New Roman" w:cs="Times New Roman"/>
          <w:color w:val="000000"/>
          <w:sz w:val="28"/>
          <w:szCs w:val="28"/>
        </w:rPr>
        <w:t>ề</w:t>
      </w:r>
      <w:r w:rsidR="00F23B3D" w:rsidRPr="00F23B3D">
        <w:rPr>
          <w:rFonts w:ascii="Times New Roman" w:eastAsia="Times New Roman" w:hAnsi="Times New Roman" w:cs="Times New Roman"/>
          <w:color w:val="000000"/>
          <w:sz w:val="28"/>
          <w:szCs w:val="28"/>
          <w:lang w:val="vi-VN"/>
        </w:rPr>
        <w:t>n) - Chủ trì buổi đối thoại quán triệt, thống nhất nội dung, phương pháp thực hiện bu</w:t>
      </w:r>
      <w:r w:rsidR="00F23B3D" w:rsidRPr="00F23B3D">
        <w:rPr>
          <w:rFonts w:ascii="Times New Roman" w:eastAsia="Times New Roman" w:hAnsi="Times New Roman" w:cs="Times New Roman"/>
          <w:color w:val="000000"/>
          <w:sz w:val="28"/>
          <w:szCs w:val="28"/>
        </w:rPr>
        <w:t>ổ</w:t>
      </w:r>
      <w:r w:rsidR="00F23B3D" w:rsidRPr="00F23B3D">
        <w:rPr>
          <w:rFonts w:ascii="Times New Roman" w:eastAsia="Times New Roman" w:hAnsi="Times New Roman" w:cs="Times New Roman"/>
          <w:color w:val="000000"/>
          <w:sz w:val="28"/>
          <w:szCs w:val="28"/>
          <w:lang w:val="vi-VN"/>
        </w:rPr>
        <w:t>i đối thoại. Tổ thư ký tiếp nhận, tổng hợp ý kiến và đăng ký phát bi</w:t>
      </w:r>
      <w:r w:rsidR="00F23B3D" w:rsidRPr="00F23B3D">
        <w:rPr>
          <w:rFonts w:ascii="Times New Roman" w:eastAsia="Times New Roman" w:hAnsi="Times New Roman" w:cs="Times New Roman"/>
          <w:color w:val="000000"/>
          <w:sz w:val="28"/>
          <w:szCs w:val="28"/>
        </w:rPr>
        <w:t>ể</w:t>
      </w:r>
      <w:r w:rsidR="00F23B3D" w:rsidRPr="00F23B3D">
        <w:rPr>
          <w:rFonts w:ascii="Times New Roman" w:eastAsia="Times New Roman" w:hAnsi="Times New Roman" w:cs="Times New Roman"/>
          <w:color w:val="000000"/>
          <w:sz w:val="28"/>
          <w:szCs w:val="28"/>
          <w:lang w:val="vi-VN"/>
        </w:rPr>
        <w:t>u.</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Công dân phát biểu ý kiến theo thứ tự, nội dung đã đăng ký và theo sự điều hành của Người chủ trì.</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Người chủ trì phân công đại diện Lãnh đạo các đơn vị, địa phương trả lời, giải thích những ý kiến, kiến nghị của nhân dân nêu ra theo chức năng, nhiệm vụ và thẩm quyền.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lastRenderedPageBreak/>
        <w:t>- Ch</w:t>
      </w:r>
      <w:r w:rsidRPr="00F23B3D">
        <w:rPr>
          <w:rFonts w:ascii="Times New Roman" w:eastAsia="Times New Roman" w:hAnsi="Times New Roman" w:cs="Times New Roman"/>
          <w:color w:val="000000"/>
          <w:sz w:val="28"/>
          <w:szCs w:val="28"/>
        </w:rPr>
        <w:t>ủ </w:t>
      </w:r>
      <w:r w:rsidRPr="00F23B3D">
        <w:rPr>
          <w:rFonts w:ascii="Times New Roman" w:eastAsia="Times New Roman" w:hAnsi="Times New Roman" w:cs="Times New Roman"/>
          <w:color w:val="000000"/>
          <w:sz w:val="28"/>
          <w:szCs w:val="28"/>
          <w:lang w:val="vi-VN"/>
        </w:rPr>
        <w:t>trì kết luận những nội dung đã đối thoại, những nội dung đã được giải quyết. Đối với những nội dung nêu ra chưa được giải quyết thì chỉ đạo cơ quan, đơn vị có trách nhiệm giải quyết, trả lời bằng văn bản.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Tổ thư ký lập biên bản k</w:t>
      </w:r>
      <w:r w:rsidRPr="00F23B3D">
        <w:rPr>
          <w:rFonts w:ascii="Times New Roman" w:eastAsia="Times New Roman" w:hAnsi="Times New Roman" w:cs="Times New Roman"/>
          <w:color w:val="000000"/>
          <w:sz w:val="28"/>
          <w:szCs w:val="28"/>
        </w:rPr>
        <w:t>ế</w:t>
      </w:r>
      <w:r w:rsidRPr="00F23B3D">
        <w:rPr>
          <w:rFonts w:ascii="Times New Roman" w:eastAsia="Times New Roman" w:hAnsi="Times New Roman" w:cs="Times New Roman"/>
          <w:color w:val="000000"/>
          <w:sz w:val="28"/>
          <w:szCs w:val="28"/>
          <w:lang w:val="vi-VN"/>
        </w:rPr>
        <w:t>t thúc buổi đối thoại.</w:t>
      </w:r>
    </w:p>
    <w:p w:rsidR="00F23B3D" w:rsidRPr="001F328E" w:rsidRDefault="00F23B3D" w:rsidP="005D6F2B">
      <w:pPr>
        <w:shd w:val="clear" w:color="auto" w:fill="FFFFFF"/>
        <w:spacing w:before="60" w:after="60" w:line="264" w:lineRule="auto"/>
        <w:ind w:firstLine="720"/>
        <w:jc w:val="both"/>
        <w:rPr>
          <w:rFonts w:ascii="Times New Roman" w:eastAsia="Times New Roman" w:hAnsi="Times New Roman" w:cs="Times New Roman"/>
          <w:i/>
          <w:color w:val="000000"/>
          <w:sz w:val="28"/>
          <w:szCs w:val="28"/>
        </w:rPr>
      </w:pPr>
      <w:bookmarkStart w:id="3" w:name="bookmark2"/>
      <w:r w:rsidRPr="001F328E">
        <w:rPr>
          <w:rFonts w:ascii="Times New Roman" w:eastAsia="Times New Roman" w:hAnsi="Times New Roman" w:cs="Times New Roman"/>
          <w:b/>
          <w:bCs/>
          <w:i/>
          <w:color w:val="000000"/>
          <w:sz w:val="28"/>
          <w:szCs w:val="28"/>
          <w:lang w:val="vi-VN"/>
        </w:rPr>
        <w:t>4.3. Sau khi đối thoại</w:t>
      </w:r>
      <w:bookmarkEnd w:id="3"/>
    </w:p>
    <w:p w:rsidR="001F328E" w:rsidRDefault="002F324B"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Chậm nhất </w:t>
      </w:r>
      <w:r>
        <w:rPr>
          <w:rFonts w:ascii="Times New Roman" w:eastAsia="Times New Roman" w:hAnsi="Times New Roman" w:cs="Times New Roman"/>
          <w:color w:val="000000"/>
          <w:sz w:val="28"/>
          <w:szCs w:val="28"/>
        </w:rPr>
        <w:t>10</w:t>
      </w:r>
      <w:r w:rsidRPr="00F23B3D">
        <w:rPr>
          <w:rFonts w:ascii="Times New Roman" w:eastAsia="Times New Roman" w:hAnsi="Times New Roman" w:cs="Times New Roman"/>
          <w:color w:val="000000"/>
          <w:sz w:val="28"/>
          <w:szCs w:val="28"/>
          <w:lang w:val="vi-VN"/>
        </w:rPr>
        <w:t xml:space="preserve"> ngày làm việc sau khi kết thúc buổi đối thoại</w:t>
      </w:r>
      <w:r>
        <w:rPr>
          <w:rFonts w:ascii="Times New Roman" w:eastAsia="Times New Roman" w:hAnsi="Times New Roman" w:cs="Times New Roman"/>
          <w:color w:val="000000"/>
          <w:sz w:val="28"/>
          <w:szCs w:val="28"/>
        </w:rPr>
        <w:t xml:space="preserve">, </w:t>
      </w:r>
      <w:r w:rsidR="001F328E">
        <w:rPr>
          <w:rFonts w:ascii="Times New Roman" w:eastAsia="Times New Roman" w:hAnsi="Times New Roman" w:cs="Times New Roman"/>
          <w:color w:val="000000"/>
          <w:sz w:val="28"/>
          <w:szCs w:val="28"/>
        </w:rPr>
        <w:t xml:space="preserve">Phòng Tài nguyên và Môi trường chủ trì, phối hợp với địa phương tổ chức cuộc đối thoại tiến hành phân nhóm kiến nghị, phản ánh và tham mưu UBND huyện </w:t>
      </w:r>
      <w:r>
        <w:rPr>
          <w:rFonts w:ascii="Times New Roman" w:eastAsia="Times New Roman" w:hAnsi="Times New Roman" w:cs="Times New Roman"/>
          <w:color w:val="000000"/>
          <w:sz w:val="28"/>
          <w:szCs w:val="28"/>
        </w:rPr>
        <w:t>phân công giải quyết các kiến nghị, phản ánh.</w:t>
      </w:r>
    </w:p>
    <w:p w:rsid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Chậm nhất là </w:t>
      </w:r>
      <w:r w:rsidR="002F324B">
        <w:rPr>
          <w:rFonts w:ascii="Times New Roman" w:eastAsia="Times New Roman" w:hAnsi="Times New Roman" w:cs="Times New Roman"/>
          <w:color w:val="000000"/>
          <w:sz w:val="28"/>
          <w:szCs w:val="28"/>
        </w:rPr>
        <w:t>3</w:t>
      </w:r>
      <w:r w:rsidRPr="00F23B3D">
        <w:rPr>
          <w:rFonts w:ascii="Times New Roman" w:eastAsia="Times New Roman" w:hAnsi="Times New Roman" w:cs="Times New Roman"/>
          <w:color w:val="000000"/>
          <w:sz w:val="28"/>
          <w:szCs w:val="28"/>
          <w:lang w:val="vi-VN"/>
        </w:rPr>
        <w:t xml:space="preserve">0 ngày làm việc, các cơ quan, đơn vị nhận được </w:t>
      </w:r>
      <w:r w:rsidR="002F324B">
        <w:rPr>
          <w:rFonts w:ascii="Times New Roman" w:eastAsia="Times New Roman" w:hAnsi="Times New Roman" w:cs="Times New Roman"/>
          <w:color w:val="000000"/>
          <w:sz w:val="28"/>
          <w:szCs w:val="28"/>
        </w:rPr>
        <w:t>văn bản phân công giải quyết các kiến nghị, phản ánh của lãnh đạo UBND huyện</w:t>
      </w:r>
      <w:r w:rsidRPr="00F23B3D">
        <w:rPr>
          <w:rFonts w:ascii="Times New Roman" w:eastAsia="Times New Roman" w:hAnsi="Times New Roman" w:cs="Times New Roman"/>
          <w:color w:val="000000"/>
          <w:sz w:val="28"/>
          <w:szCs w:val="28"/>
          <w:lang w:val="vi-VN"/>
        </w:rPr>
        <w:t xml:space="preserve"> có trách nhiệm xem xét giải quyết, trả lời kiến nghị của công dân, tổ chức và báo cáo kết quả cho Ủy ban nhân dân </w:t>
      </w:r>
      <w:r w:rsidR="001E46E1">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Trường hợp những vụ việc cần có thêm thời gian thì phải thông báo cho công dân, tổ c</w:t>
      </w:r>
      <w:r w:rsidR="001E46E1">
        <w:rPr>
          <w:rFonts w:ascii="Times New Roman" w:eastAsia="Times New Roman" w:hAnsi="Times New Roman" w:cs="Times New Roman"/>
          <w:color w:val="000000"/>
          <w:sz w:val="28"/>
          <w:szCs w:val="28"/>
          <w:lang w:val="vi-VN"/>
        </w:rPr>
        <w:t xml:space="preserve">hức và báo cáo Ủy ban nhân dân </w:t>
      </w:r>
      <w:r w:rsidR="001E46E1">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về thời gian dự kiến trả lời. Việc gia hạn thời gian căn cứ vào nội dung vụ việc và các quy định pháp luật điều chỉnh liên quan.</w:t>
      </w:r>
    </w:p>
    <w:p w:rsidR="00BF2401" w:rsidRPr="00BF2401" w:rsidRDefault="00BF2401"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Trường hợp các kiến nghị, phản ánh, đề xuất vượt quá thẩm quyền giải quyết thì tổng hợp đề xuất cấp có thẩm quyền theo quy định. </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4" w:name="bookmark3"/>
      <w:r w:rsidRPr="00F23B3D">
        <w:rPr>
          <w:rFonts w:ascii="Times New Roman" w:eastAsia="Times New Roman" w:hAnsi="Times New Roman" w:cs="Times New Roman"/>
          <w:b/>
          <w:bCs/>
          <w:color w:val="000000"/>
          <w:sz w:val="28"/>
          <w:szCs w:val="28"/>
          <w:lang w:val="vi-VN"/>
        </w:rPr>
        <w:t>III. T</w:t>
      </w:r>
      <w:bookmarkEnd w:id="4"/>
      <w:r w:rsidRPr="00F23B3D">
        <w:rPr>
          <w:rFonts w:ascii="Times New Roman" w:eastAsia="Times New Roman" w:hAnsi="Times New Roman" w:cs="Times New Roman"/>
          <w:b/>
          <w:bCs/>
          <w:color w:val="000000"/>
          <w:sz w:val="28"/>
          <w:szCs w:val="28"/>
        </w:rPr>
        <w:t>Ổ</w:t>
      </w:r>
      <w:r w:rsidRPr="00F23B3D">
        <w:rPr>
          <w:rFonts w:ascii="Times New Roman" w:eastAsia="Times New Roman" w:hAnsi="Times New Roman" w:cs="Times New Roman"/>
          <w:b/>
          <w:bCs/>
          <w:color w:val="000000"/>
          <w:sz w:val="28"/>
          <w:szCs w:val="28"/>
          <w:lang w:val="vi-VN"/>
        </w:rPr>
        <w:t> CH</w:t>
      </w:r>
      <w:r w:rsidRPr="00F23B3D">
        <w:rPr>
          <w:rFonts w:ascii="Times New Roman" w:eastAsia="Times New Roman" w:hAnsi="Times New Roman" w:cs="Times New Roman"/>
          <w:b/>
          <w:bCs/>
          <w:color w:val="000000"/>
          <w:sz w:val="28"/>
          <w:szCs w:val="28"/>
        </w:rPr>
        <w:t>Ứ</w:t>
      </w:r>
      <w:r w:rsidRPr="00F23B3D">
        <w:rPr>
          <w:rFonts w:ascii="Times New Roman" w:eastAsia="Times New Roman" w:hAnsi="Times New Roman" w:cs="Times New Roman"/>
          <w:b/>
          <w:bCs/>
          <w:color w:val="000000"/>
          <w:sz w:val="28"/>
          <w:szCs w:val="28"/>
          <w:lang w:val="vi-VN"/>
        </w:rPr>
        <w:t>C THỰC HIỆN</w:t>
      </w:r>
    </w:p>
    <w:p w:rsidR="00F23B3D" w:rsidRPr="00BF2401"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5" w:name="bookmark4"/>
      <w:r w:rsidRPr="00F23B3D">
        <w:rPr>
          <w:rFonts w:ascii="Times New Roman" w:eastAsia="Times New Roman" w:hAnsi="Times New Roman" w:cs="Times New Roman"/>
          <w:b/>
          <w:bCs/>
          <w:color w:val="000000"/>
          <w:sz w:val="28"/>
          <w:szCs w:val="28"/>
          <w:lang w:val="vi-VN"/>
        </w:rPr>
        <w:t xml:space="preserve">1. </w:t>
      </w:r>
      <w:bookmarkEnd w:id="5"/>
      <w:r w:rsidR="00BF2401">
        <w:rPr>
          <w:rFonts w:ascii="Times New Roman" w:eastAsia="Times New Roman" w:hAnsi="Times New Roman" w:cs="Times New Roman"/>
          <w:b/>
          <w:bCs/>
          <w:color w:val="000000"/>
          <w:sz w:val="28"/>
          <w:szCs w:val="28"/>
        </w:rPr>
        <w:t xml:space="preserve">Phòng Tài nguyên và </w:t>
      </w:r>
      <w:r w:rsidR="000F3FC1">
        <w:rPr>
          <w:rFonts w:ascii="Times New Roman" w:eastAsia="Times New Roman" w:hAnsi="Times New Roman" w:cs="Times New Roman"/>
          <w:b/>
          <w:bCs/>
          <w:color w:val="000000"/>
          <w:sz w:val="28"/>
          <w:szCs w:val="28"/>
        </w:rPr>
        <w:t>Môi trường</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Theo chức năng, nhiệm vụ chủ động n</w:t>
      </w:r>
      <w:r w:rsidRPr="00F23B3D">
        <w:rPr>
          <w:rFonts w:ascii="Times New Roman" w:eastAsia="Times New Roman" w:hAnsi="Times New Roman" w:cs="Times New Roman"/>
          <w:color w:val="000000"/>
          <w:sz w:val="28"/>
          <w:szCs w:val="28"/>
        </w:rPr>
        <w:t>ắ</w:t>
      </w:r>
      <w:r w:rsidRPr="00F23B3D">
        <w:rPr>
          <w:rFonts w:ascii="Times New Roman" w:eastAsia="Times New Roman" w:hAnsi="Times New Roman" w:cs="Times New Roman"/>
          <w:color w:val="000000"/>
          <w:sz w:val="28"/>
          <w:szCs w:val="28"/>
          <w:lang w:val="vi-VN"/>
        </w:rPr>
        <w:t>m ch</w:t>
      </w:r>
      <w:r w:rsidRPr="00F23B3D">
        <w:rPr>
          <w:rFonts w:ascii="Times New Roman" w:eastAsia="Times New Roman" w:hAnsi="Times New Roman" w:cs="Times New Roman"/>
          <w:color w:val="000000"/>
          <w:sz w:val="28"/>
          <w:szCs w:val="28"/>
        </w:rPr>
        <w:t>ắ</w:t>
      </w:r>
      <w:r w:rsidRPr="00F23B3D">
        <w:rPr>
          <w:rFonts w:ascii="Times New Roman" w:eastAsia="Times New Roman" w:hAnsi="Times New Roman" w:cs="Times New Roman"/>
          <w:color w:val="000000"/>
          <w:sz w:val="28"/>
          <w:szCs w:val="28"/>
          <w:lang w:val="vi-VN"/>
        </w:rPr>
        <w:t>c tình hình, t</w:t>
      </w:r>
      <w:r w:rsidRPr="00F23B3D">
        <w:rPr>
          <w:rFonts w:ascii="Times New Roman" w:eastAsia="Times New Roman" w:hAnsi="Times New Roman" w:cs="Times New Roman"/>
          <w:color w:val="000000"/>
          <w:sz w:val="28"/>
          <w:szCs w:val="28"/>
        </w:rPr>
        <w:t>ổ</w:t>
      </w:r>
      <w:r w:rsidRPr="00F23B3D">
        <w:rPr>
          <w:rFonts w:ascii="Times New Roman" w:eastAsia="Times New Roman" w:hAnsi="Times New Roman" w:cs="Times New Roman"/>
          <w:color w:val="000000"/>
          <w:sz w:val="28"/>
          <w:szCs w:val="28"/>
          <w:lang w:val="vi-VN"/>
        </w:rPr>
        <w:t xml:space="preserve">ng hợp, phân tích, đánh giá các vấn đề vướng mắc, phức tạp, dư luận xã hội quan tâm để đề xuất, báo cáo UBND tỉnh (qua </w:t>
      </w:r>
      <w:r w:rsidR="0012499C">
        <w:rPr>
          <w:rFonts w:ascii="Times New Roman" w:eastAsia="Times New Roman" w:hAnsi="Times New Roman" w:cs="Times New Roman"/>
          <w:color w:val="000000"/>
          <w:sz w:val="28"/>
          <w:szCs w:val="28"/>
        </w:rPr>
        <w:t>Ban tiếp công dân</w:t>
      </w:r>
      <w:r w:rsidRPr="00F23B3D">
        <w:rPr>
          <w:rFonts w:ascii="Times New Roman" w:eastAsia="Times New Roman" w:hAnsi="Times New Roman" w:cs="Times New Roman"/>
          <w:color w:val="000000"/>
          <w:sz w:val="28"/>
          <w:szCs w:val="28"/>
          <w:lang w:val="vi-VN"/>
        </w:rPr>
        <w:t>) để tổ chức đối thoại.</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Chuẩn bị nội dung, tham dự buổi đối thoại và trả lời giải quyết những vấn đề liên quan theo chức năng nhiệm vụ được phân công.</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Trả lời kiến nghị của nhân dân và báo cáo kết quả đ</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với các nội dung có liên quan theo ý kiến kết luận của Chủ trì tại buổi đối thoại.</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6" w:name="bookmark5"/>
      <w:r w:rsidRPr="00F23B3D">
        <w:rPr>
          <w:rFonts w:ascii="Times New Roman" w:eastAsia="Times New Roman" w:hAnsi="Times New Roman" w:cs="Times New Roman"/>
          <w:b/>
          <w:bCs/>
          <w:color w:val="000000"/>
          <w:sz w:val="28"/>
          <w:szCs w:val="28"/>
          <w:lang w:val="vi-VN"/>
        </w:rPr>
        <w:t>2. Đề nghị Ủy ban Mặt trận Tổ quốc</w:t>
      </w:r>
      <w:bookmarkEnd w:id="6"/>
      <w:r w:rsidR="009A5030">
        <w:rPr>
          <w:rFonts w:ascii="Times New Roman" w:eastAsia="Times New Roman" w:hAnsi="Times New Roman" w:cs="Times New Roman"/>
          <w:b/>
          <w:bCs/>
          <w:color w:val="000000"/>
          <w:sz w:val="28"/>
          <w:szCs w:val="28"/>
        </w:rPr>
        <w:t xml:space="preserve"> </w:t>
      </w:r>
      <w:r w:rsidR="001E46E1">
        <w:rPr>
          <w:rFonts w:ascii="Times New Roman" w:eastAsia="Times New Roman" w:hAnsi="Times New Roman" w:cs="Times New Roman"/>
          <w:b/>
          <w:bCs/>
          <w:color w:val="000000"/>
          <w:sz w:val="28"/>
          <w:szCs w:val="28"/>
        </w:rPr>
        <w:t>huyện</w:t>
      </w:r>
    </w:p>
    <w:p w:rsidR="00F23B3D" w:rsidRPr="00F23B3D" w:rsidRDefault="00F23B3D" w:rsidP="001E46E1">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Nắm bắt t</w:t>
      </w:r>
      <w:r w:rsidRPr="00F23B3D">
        <w:rPr>
          <w:rFonts w:ascii="Times New Roman" w:eastAsia="Times New Roman" w:hAnsi="Times New Roman" w:cs="Times New Roman"/>
          <w:color w:val="000000"/>
          <w:sz w:val="28"/>
          <w:szCs w:val="28"/>
        </w:rPr>
        <w:t>â</w:t>
      </w:r>
      <w:r w:rsidRPr="00F23B3D">
        <w:rPr>
          <w:rFonts w:ascii="Times New Roman" w:eastAsia="Times New Roman" w:hAnsi="Times New Roman" w:cs="Times New Roman"/>
          <w:color w:val="000000"/>
          <w:sz w:val="28"/>
          <w:szCs w:val="28"/>
          <w:lang w:val="vi-VN"/>
        </w:rPr>
        <w:t>m tư nguyện vọng của nhân dân</w:t>
      </w:r>
      <w:r w:rsidR="0012499C">
        <w:rPr>
          <w:rFonts w:ascii="Times New Roman" w:eastAsia="Times New Roman" w:hAnsi="Times New Roman" w:cs="Times New Roman"/>
          <w:color w:val="000000"/>
          <w:sz w:val="28"/>
          <w:szCs w:val="28"/>
        </w:rPr>
        <w:t>; đôn đốc, hướng dẫn các xã, thị trấn</w:t>
      </w:r>
      <w:r w:rsidR="00E30B9F">
        <w:rPr>
          <w:rFonts w:ascii="Times New Roman" w:eastAsia="Times New Roman" w:hAnsi="Times New Roman" w:cs="Times New Roman"/>
          <w:color w:val="000000"/>
          <w:sz w:val="28"/>
          <w:szCs w:val="28"/>
        </w:rPr>
        <w:t xml:space="preserve"> giải quyết</w:t>
      </w:r>
      <w:r w:rsidRPr="00F23B3D">
        <w:rPr>
          <w:rFonts w:ascii="Times New Roman" w:eastAsia="Times New Roman" w:hAnsi="Times New Roman" w:cs="Times New Roman"/>
          <w:color w:val="000000"/>
          <w:sz w:val="28"/>
          <w:szCs w:val="28"/>
          <w:lang w:val="vi-VN"/>
        </w:rPr>
        <w:t xml:space="preserve"> những vấn đề mà nhân dân quan tâm đến</w:t>
      </w:r>
      <w:r w:rsidR="001E46E1">
        <w:rPr>
          <w:rFonts w:ascii="Times New Roman" w:eastAsia="Times New Roman" w:hAnsi="Times New Roman" w:cs="Times New Roman"/>
          <w:color w:val="000000"/>
          <w:sz w:val="28"/>
          <w:szCs w:val="28"/>
        </w:rPr>
        <w:t xml:space="preserve"> lĩnh vực tài nguyên môi trường</w:t>
      </w:r>
      <w:r w:rsidRPr="00F23B3D">
        <w:rPr>
          <w:rFonts w:ascii="Times New Roman" w:eastAsia="Times New Roman" w:hAnsi="Times New Roman" w:cs="Times New Roman"/>
          <w:color w:val="000000"/>
          <w:sz w:val="28"/>
          <w:szCs w:val="28"/>
          <w:lang w:val="vi-VN"/>
        </w:rPr>
        <w:t xml:space="preserve">. Phối hợp với Ủy ban nhân dân </w:t>
      </w:r>
      <w:r w:rsidR="001E46E1">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tổ chức đối thoại và tham gia đối thoại.</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7" w:name="bookmark6"/>
      <w:r w:rsidRPr="00F23B3D">
        <w:rPr>
          <w:rFonts w:ascii="Times New Roman" w:eastAsia="Times New Roman" w:hAnsi="Times New Roman" w:cs="Times New Roman"/>
          <w:b/>
          <w:bCs/>
          <w:color w:val="000000"/>
          <w:sz w:val="28"/>
          <w:szCs w:val="28"/>
          <w:lang w:val="vi-VN"/>
        </w:rPr>
        <w:t xml:space="preserve">3. Văn phòng Ủy ban nhân dân </w:t>
      </w:r>
      <w:bookmarkEnd w:id="7"/>
      <w:r w:rsidR="001E46E1">
        <w:rPr>
          <w:rFonts w:ascii="Times New Roman" w:eastAsia="Times New Roman" w:hAnsi="Times New Roman" w:cs="Times New Roman"/>
          <w:b/>
          <w:bCs/>
          <w:color w:val="000000"/>
          <w:sz w:val="28"/>
          <w:szCs w:val="28"/>
        </w:rPr>
        <w:t>huyện</w:t>
      </w:r>
      <w:r w:rsidR="009A5030">
        <w:rPr>
          <w:rFonts w:ascii="Times New Roman" w:eastAsia="Times New Roman" w:hAnsi="Times New Roman" w:cs="Times New Roman"/>
          <w:b/>
          <w:bCs/>
          <w:color w:val="000000"/>
          <w:sz w:val="28"/>
          <w:szCs w:val="28"/>
        </w:rPr>
        <w:t xml:space="preserve"> (Ban tiếp công dân)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Phối h</w:t>
      </w:r>
      <w:r w:rsidRPr="00F23B3D">
        <w:rPr>
          <w:rFonts w:ascii="Times New Roman" w:eastAsia="Times New Roman" w:hAnsi="Times New Roman" w:cs="Times New Roman"/>
          <w:color w:val="000000"/>
          <w:sz w:val="28"/>
          <w:szCs w:val="28"/>
        </w:rPr>
        <w:t>ợ</w:t>
      </w:r>
      <w:r w:rsidRPr="00F23B3D">
        <w:rPr>
          <w:rFonts w:ascii="Times New Roman" w:eastAsia="Times New Roman" w:hAnsi="Times New Roman" w:cs="Times New Roman"/>
          <w:color w:val="000000"/>
          <w:sz w:val="28"/>
          <w:szCs w:val="28"/>
          <w:lang w:val="vi-VN"/>
        </w:rPr>
        <w:t xml:space="preserve">p với các cơ quan có liên quan tổng hợp, phân loại nội dung kiến nghị, phản ánh, giao các cơ quan, đơn vị liên quan tham mưu giải quyết; phối hợp </w:t>
      </w:r>
      <w:r w:rsidRPr="00F23B3D">
        <w:rPr>
          <w:rFonts w:ascii="Times New Roman" w:eastAsia="Times New Roman" w:hAnsi="Times New Roman" w:cs="Times New Roman"/>
          <w:color w:val="000000"/>
          <w:sz w:val="28"/>
          <w:szCs w:val="28"/>
          <w:lang w:val="vi-VN"/>
        </w:rPr>
        <w:lastRenderedPageBreak/>
        <w:t>chuẩn bị nội dung chương trình và phát hành gi</w:t>
      </w:r>
      <w:r w:rsidRPr="00F23B3D">
        <w:rPr>
          <w:rFonts w:ascii="Times New Roman" w:eastAsia="Times New Roman" w:hAnsi="Times New Roman" w:cs="Times New Roman"/>
          <w:color w:val="000000"/>
          <w:sz w:val="28"/>
          <w:szCs w:val="28"/>
        </w:rPr>
        <w:t>ấ</w:t>
      </w:r>
      <w:r w:rsidRPr="00F23B3D">
        <w:rPr>
          <w:rFonts w:ascii="Times New Roman" w:eastAsia="Times New Roman" w:hAnsi="Times New Roman" w:cs="Times New Roman"/>
          <w:color w:val="000000"/>
          <w:sz w:val="28"/>
          <w:szCs w:val="28"/>
          <w:lang w:val="vi-VN"/>
        </w:rPr>
        <w:t>y mời, thông báo cho nhân dân có nhu cầu tìm hi</w:t>
      </w:r>
      <w:r w:rsidRPr="00F23B3D">
        <w:rPr>
          <w:rFonts w:ascii="Times New Roman" w:eastAsia="Times New Roman" w:hAnsi="Times New Roman" w:cs="Times New Roman"/>
          <w:color w:val="000000"/>
          <w:sz w:val="28"/>
          <w:szCs w:val="28"/>
        </w:rPr>
        <w:t>ể</w:t>
      </w:r>
      <w:r w:rsidRPr="00F23B3D">
        <w:rPr>
          <w:rFonts w:ascii="Times New Roman" w:eastAsia="Times New Roman" w:hAnsi="Times New Roman" w:cs="Times New Roman"/>
          <w:color w:val="000000"/>
          <w:sz w:val="28"/>
          <w:szCs w:val="28"/>
          <w:lang w:val="vi-VN"/>
        </w:rPr>
        <w:t>u tham dự, phục vụ buổi đối thoại; thông báo kết quả giải quyết các ý kiến, kiến nghị sau khi đối thoại; đôn đốc các cơ quan, đơn vị tham mưu cho Ủy ban nhân dân</w:t>
      </w:r>
      <w:r w:rsidR="009A5030">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giải quy</w:t>
      </w:r>
      <w:r w:rsidRPr="00F23B3D">
        <w:rPr>
          <w:rFonts w:ascii="Times New Roman" w:eastAsia="Times New Roman" w:hAnsi="Times New Roman" w:cs="Times New Roman"/>
          <w:color w:val="000000"/>
          <w:sz w:val="28"/>
          <w:szCs w:val="28"/>
        </w:rPr>
        <w:t>ế</w:t>
      </w:r>
      <w:r w:rsidRPr="00F23B3D">
        <w:rPr>
          <w:rFonts w:ascii="Times New Roman" w:eastAsia="Times New Roman" w:hAnsi="Times New Roman" w:cs="Times New Roman"/>
          <w:color w:val="000000"/>
          <w:sz w:val="28"/>
          <w:szCs w:val="28"/>
          <w:lang w:val="vi-VN"/>
        </w:rPr>
        <w:t>t y</w:t>
      </w:r>
      <w:r w:rsidRPr="00F23B3D">
        <w:rPr>
          <w:rFonts w:ascii="Times New Roman" w:eastAsia="Times New Roman" w:hAnsi="Times New Roman" w:cs="Times New Roman"/>
          <w:color w:val="000000"/>
          <w:sz w:val="28"/>
          <w:szCs w:val="28"/>
        </w:rPr>
        <w:t>ê</w:t>
      </w:r>
      <w:r w:rsidRPr="00F23B3D">
        <w:rPr>
          <w:rFonts w:ascii="Times New Roman" w:eastAsia="Times New Roman" w:hAnsi="Times New Roman" w:cs="Times New Roman"/>
          <w:color w:val="000000"/>
          <w:sz w:val="28"/>
          <w:szCs w:val="28"/>
          <w:lang w:val="vi-VN"/>
        </w:rPr>
        <w:t>u c</w:t>
      </w:r>
      <w:r w:rsidRPr="00F23B3D">
        <w:rPr>
          <w:rFonts w:ascii="Times New Roman" w:eastAsia="Times New Roman" w:hAnsi="Times New Roman" w:cs="Times New Roman"/>
          <w:color w:val="000000"/>
          <w:sz w:val="28"/>
          <w:szCs w:val="28"/>
        </w:rPr>
        <w:t>ầ</w:t>
      </w:r>
      <w:r w:rsidRPr="00F23B3D">
        <w:rPr>
          <w:rFonts w:ascii="Times New Roman" w:eastAsia="Times New Roman" w:hAnsi="Times New Roman" w:cs="Times New Roman"/>
          <w:color w:val="000000"/>
          <w:sz w:val="28"/>
          <w:szCs w:val="28"/>
          <w:lang w:val="vi-VN"/>
        </w:rPr>
        <w:t>u, ki</w:t>
      </w:r>
      <w:r w:rsidRPr="00F23B3D">
        <w:rPr>
          <w:rFonts w:ascii="Times New Roman" w:eastAsia="Times New Roman" w:hAnsi="Times New Roman" w:cs="Times New Roman"/>
          <w:color w:val="000000"/>
          <w:sz w:val="28"/>
          <w:szCs w:val="28"/>
        </w:rPr>
        <w:t>ế</w:t>
      </w:r>
      <w:r w:rsidRPr="00F23B3D">
        <w:rPr>
          <w:rFonts w:ascii="Times New Roman" w:eastAsia="Times New Roman" w:hAnsi="Times New Roman" w:cs="Times New Roman"/>
          <w:color w:val="000000"/>
          <w:sz w:val="28"/>
          <w:szCs w:val="28"/>
          <w:lang w:val="vi-VN"/>
        </w:rPr>
        <w:t>n nghị của nhân dân.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8" w:name="bookmark7"/>
      <w:r w:rsidRPr="00F23B3D">
        <w:rPr>
          <w:rFonts w:ascii="Times New Roman" w:eastAsia="Times New Roman" w:hAnsi="Times New Roman" w:cs="Times New Roman"/>
          <w:b/>
          <w:bCs/>
          <w:color w:val="000000"/>
          <w:sz w:val="28"/>
          <w:szCs w:val="28"/>
          <w:lang w:val="vi-VN"/>
        </w:rPr>
        <w:t xml:space="preserve">4. Thanh tra </w:t>
      </w:r>
      <w:bookmarkEnd w:id="8"/>
      <w:r w:rsidR="001E46E1">
        <w:rPr>
          <w:rFonts w:ascii="Times New Roman" w:eastAsia="Times New Roman" w:hAnsi="Times New Roman" w:cs="Times New Roman"/>
          <w:b/>
          <w:bCs/>
          <w:color w:val="000000"/>
          <w:sz w:val="28"/>
          <w:szCs w:val="28"/>
        </w:rPr>
        <w:t>huyện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Rà soát, phối hợp với Công an </w:t>
      </w:r>
      <w:r w:rsidR="001E46E1">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w:t>
      </w:r>
      <w:r w:rsidR="001E46E1">
        <w:rPr>
          <w:rFonts w:ascii="Times New Roman" w:eastAsia="Times New Roman" w:hAnsi="Times New Roman" w:cs="Times New Roman"/>
          <w:color w:val="000000"/>
          <w:sz w:val="28"/>
          <w:szCs w:val="28"/>
        </w:rPr>
        <w:t>Phòng</w:t>
      </w:r>
      <w:r w:rsidRPr="00F23B3D">
        <w:rPr>
          <w:rFonts w:ascii="Times New Roman" w:eastAsia="Times New Roman" w:hAnsi="Times New Roman" w:cs="Times New Roman"/>
          <w:color w:val="000000"/>
          <w:sz w:val="28"/>
          <w:szCs w:val="28"/>
        </w:rPr>
        <w:t> </w:t>
      </w:r>
      <w:r w:rsidRPr="00F23B3D">
        <w:rPr>
          <w:rFonts w:ascii="Times New Roman" w:eastAsia="Times New Roman" w:hAnsi="Times New Roman" w:cs="Times New Roman"/>
          <w:color w:val="000000"/>
          <w:sz w:val="28"/>
          <w:szCs w:val="28"/>
          <w:lang w:val="vi-VN"/>
        </w:rPr>
        <w:t xml:space="preserve">Tài nguyên và Môi trường, UBND các </w:t>
      </w:r>
      <w:r w:rsidR="001E46E1">
        <w:rPr>
          <w:rFonts w:ascii="Times New Roman" w:eastAsia="Times New Roman" w:hAnsi="Times New Roman" w:cs="Times New Roman"/>
          <w:color w:val="000000"/>
          <w:sz w:val="28"/>
          <w:szCs w:val="28"/>
        </w:rPr>
        <w:t>xã</w:t>
      </w:r>
      <w:r w:rsidRPr="00F23B3D">
        <w:rPr>
          <w:rFonts w:ascii="Times New Roman" w:eastAsia="Times New Roman" w:hAnsi="Times New Roman" w:cs="Times New Roman"/>
          <w:color w:val="000000"/>
          <w:sz w:val="28"/>
          <w:szCs w:val="28"/>
          <w:lang w:val="vi-VN"/>
        </w:rPr>
        <w:t>,</w:t>
      </w:r>
      <w:r w:rsidR="001E46E1">
        <w:rPr>
          <w:rFonts w:ascii="Times New Roman" w:eastAsia="Times New Roman" w:hAnsi="Times New Roman" w:cs="Times New Roman"/>
          <w:color w:val="000000"/>
          <w:sz w:val="28"/>
          <w:szCs w:val="28"/>
        </w:rPr>
        <w:t xml:space="preserve"> thị trấn</w:t>
      </w:r>
      <w:r w:rsidRPr="00F23B3D">
        <w:rPr>
          <w:rFonts w:ascii="Times New Roman" w:eastAsia="Times New Roman" w:hAnsi="Times New Roman" w:cs="Times New Roman"/>
          <w:color w:val="000000"/>
          <w:sz w:val="28"/>
          <w:szCs w:val="28"/>
          <w:lang w:val="vi-VN"/>
        </w:rPr>
        <w:t>, đơn vị li</w:t>
      </w:r>
      <w:r w:rsidRPr="00F23B3D">
        <w:rPr>
          <w:rFonts w:ascii="Times New Roman" w:eastAsia="Times New Roman" w:hAnsi="Times New Roman" w:cs="Times New Roman"/>
          <w:color w:val="000000"/>
          <w:sz w:val="28"/>
          <w:szCs w:val="28"/>
        </w:rPr>
        <w:t>ê</w:t>
      </w:r>
      <w:r w:rsidRPr="00F23B3D">
        <w:rPr>
          <w:rFonts w:ascii="Times New Roman" w:eastAsia="Times New Roman" w:hAnsi="Times New Roman" w:cs="Times New Roman"/>
          <w:color w:val="000000"/>
          <w:sz w:val="28"/>
          <w:szCs w:val="28"/>
          <w:lang w:val="vi-VN"/>
        </w:rPr>
        <w:t>n quan tổng hợp các vụ việc trên địa bàn</w:t>
      </w:r>
      <w:r w:rsidR="001E46E1">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cần thiết phải tổ chức đ</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thoại, tr</w:t>
      </w:r>
      <w:r w:rsidRPr="00F23B3D">
        <w:rPr>
          <w:rFonts w:ascii="Times New Roman" w:eastAsia="Times New Roman" w:hAnsi="Times New Roman" w:cs="Times New Roman"/>
          <w:color w:val="000000"/>
          <w:sz w:val="28"/>
          <w:szCs w:val="28"/>
        </w:rPr>
        <w:t>ọ</w:t>
      </w:r>
      <w:r w:rsidRPr="00F23B3D">
        <w:rPr>
          <w:rFonts w:ascii="Times New Roman" w:eastAsia="Times New Roman" w:hAnsi="Times New Roman" w:cs="Times New Roman"/>
          <w:color w:val="000000"/>
          <w:sz w:val="28"/>
          <w:szCs w:val="28"/>
          <w:lang w:val="vi-VN"/>
        </w:rPr>
        <w:t>ng t</w:t>
      </w:r>
      <w:r w:rsidRPr="00F23B3D">
        <w:rPr>
          <w:rFonts w:ascii="Times New Roman" w:eastAsia="Times New Roman" w:hAnsi="Times New Roman" w:cs="Times New Roman"/>
          <w:color w:val="000000"/>
          <w:sz w:val="28"/>
          <w:szCs w:val="28"/>
        </w:rPr>
        <w:t>â</w:t>
      </w:r>
      <w:r w:rsidRPr="00F23B3D">
        <w:rPr>
          <w:rFonts w:ascii="Times New Roman" w:eastAsia="Times New Roman" w:hAnsi="Times New Roman" w:cs="Times New Roman"/>
          <w:color w:val="000000"/>
          <w:sz w:val="28"/>
          <w:szCs w:val="28"/>
          <w:lang w:val="vi-VN"/>
        </w:rPr>
        <w:t xml:space="preserve">m </w:t>
      </w:r>
      <w:r w:rsidR="001E46E1">
        <w:rPr>
          <w:rFonts w:ascii="Times New Roman" w:eastAsia="Times New Roman" w:hAnsi="Times New Roman" w:cs="Times New Roman"/>
          <w:color w:val="000000"/>
          <w:sz w:val="28"/>
          <w:szCs w:val="28"/>
        </w:rPr>
        <w:t>trên</w:t>
      </w:r>
      <w:r w:rsidRPr="00F23B3D">
        <w:rPr>
          <w:rFonts w:ascii="Times New Roman" w:eastAsia="Times New Roman" w:hAnsi="Times New Roman" w:cs="Times New Roman"/>
          <w:color w:val="000000"/>
          <w:sz w:val="28"/>
          <w:szCs w:val="28"/>
          <w:lang w:val="vi-VN"/>
        </w:rPr>
        <w:t xml:space="preserve"> l</w:t>
      </w:r>
      <w:r w:rsidRPr="00F23B3D">
        <w:rPr>
          <w:rFonts w:ascii="Times New Roman" w:eastAsia="Times New Roman" w:hAnsi="Times New Roman" w:cs="Times New Roman"/>
          <w:color w:val="000000"/>
          <w:sz w:val="28"/>
          <w:szCs w:val="28"/>
        </w:rPr>
        <w:t>ĩ</w:t>
      </w:r>
      <w:r w:rsidRPr="00F23B3D">
        <w:rPr>
          <w:rFonts w:ascii="Times New Roman" w:eastAsia="Times New Roman" w:hAnsi="Times New Roman" w:cs="Times New Roman"/>
          <w:color w:val="000000"/>
          <w:sz w:val="28"/>
          <w:szCs w:val="28"/>
          <w:lang w:val="vi-VN"/>
        </w:rPr>
        <w:t xml:space="preserve">nh vực </w:t>
      </w:r>
      <w:r w:rsidR="001E46E1">
        <w:rPr>
          <w:rFonts w:ascii="Times New Roman" w:eastAsia="Times New Roman" w:hAnsi="Times New Roman" w:cs="Times New Roman"/>
          <w:color w:val="000000"/>
          <w:sz w:val="28"/>
          <w:szCs w:val="28"/>
        </w:rPr>
        <w:t>tài nguyên môi trường</w:t>
      </w:r>
      <w:r w:rsidRPr="00F23B3D">
        <w:rPr>
          <w:rFonts w:ascii="Times New Roman" w:eastAsia="Times New Roman" w:hAnsi="Times New Roman" w:cs="Times New Roman"/>
          <w:color w:val="000000"/>
          <w:sz w:val="28"/>
          <w:szCs w:val="28"/>
          <w:lang w:val="vi-VN"/>
        </w:rPr>
        <w:t xml:space="preserve">; báo cáo và đề xuất Chủ tịch Ủy ban nhân dân </w:t>
      </w:r>
      <w:r w:rsidR="001E46E1">
        <w:rPr>
          <w:rFonts w:ascii="Times New Roman" w:eastAsia="Times New Roman" w:hAnsi="Times New Roman" w:cs="Times New Roman"/>
          <w:color w:val="000000"/>
          <w:sz w:val="28"/>
          <w:szCs w:val="28"/>
        </w:rPr>
        <w:t>huyện</w:t>
      </w:r>
      <w:r w:rsidRPr="00F23B3D">
        <w:rPr>
          <w:rFonts w:ascii="Times New Roman" w:eastAsia="Times New Roman" w:hAnsi="Times New Roman" w:cs="Times New Roman"/>
          <w:color w:val="000000"/>
          <w:sz w:val="28"/>
          <w:szCs w:val="28"/>
          <w:lang w:val="vi-VN"/>
        </w:rPr>
        <w:t xml:space="preserve"> quyết định.</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bookmarkStart w:id="9" w:name="bookmark8"/>
      <w:r w:rsidRPr="00F23B3D">
        <w:rPr>
          <w:rFonts w:ascii="Times New Roman" w:eastAsia="Times New Roman" w:hAnsi="Times New Roman" w:cs="Times New Roman"/>
          <w:b/>
          <w:bCs/>
          <w:color w:val="000000"/>
          <w:sz w:val="28"/>
          <w:szCs w:val="28"/>
          <w:lang w:val="vi-VN"/>
        </w:rPr>
        <w:t xml:space="preserve">5. </w:t>
      </w:r>
      <w:bookmarkEnd w:id="9"/>
      <w:r w:rsidR="001E46E1">
        <w:rPr>
          <w:rFonts w:ascii="Times New Roman" w:eastAsia="Times New Roman" w:hAnsi="Times New Roman" w:cs="Times New Roman"/>
          <w:b/>
          <w:bCs/>
          <w:color w:val="000000"/>
          <w:sz w:val="28"/>
          <w:szCs w:val="28"/>
        </w:rPr>
        <w:t xml:space="preserve">Trung tâm VH – </w:t>
      </w:r>
      <w:r w:rsidR="002D76E0">
        <w:rPr>
          <w:rFonts w:ascii="Times New Roman" w:eastAsia="Times New Roman" w:hAnsi="Times New Roman" w:cs="Times New Roman"/>
          <w:b/>
          <w:bCs/>
          <w:color w:val="000000"/>
          <w:sz w:val="28"/>
          <w:szCs w:val="28"/>
        </w:rPr>
        <w:t>truyền thông</w:t>
      </w:r>
      <w:r w:rsidR="001E46E1">
        <w:rPr>
          <w:rFonts w:ascii="Times New Roman" w:eastAsia="Times New Roman" w:hAnsi="Times New Roman" w:cs="Times New Roman"/>
          <w:b/>
          <w:bCs/>
          <w:color w:val="000000"/>
          <w:sz w:val="28"/>
          <w:szCs w:val="28"/>
        </w:rPr>
        <w:t xml:space="preserve"> huyện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Chỉ đ</w:t>
      </w:r>
      <w:r w:rsidRPr="00F23B3D">
        <w:rPr>
          <w:rFonts w:ascii="Times New Roman" w:eastAsia="Times New Roman" w:hAnsi="Times New Roman" w:cs="Times New Roman"/>
          <w:color w:val="000000"/>
          <w:sz w:val="28"/>
          <w:szCs w:val="28"/>
        </w:rPr>
        <w:t>ạ</w:t>
      </w:r>
      <w:r w:rsidRPr="00F23B3D">
        <w:rPr>
          <w:rFonts w:ascii="Times New Roman" w:eastAsia="Times New Roman" w:hAnsi="Times New Roman" w:cs="Times New Roman"/>
          <w:color w:val="000000"/>
          <w:sz w:val="28"/>
          <w:szCs w:val="28"/>
          <w:lang w:val="vi-VN"/>
        </w:rPr>
        <w:t>o tổ chức thực hiện công tác thông tin tuyên truyền, ph</w:t>
      </w:r>
      <w:r w:rsidRPr="00F23B3D">
        <w:rPr>
          <w:rFonts w:ascii="Times New Roman" w:eastAsia="Times New Roman" w:hAnsi="Times New Roman" w:cs="Times New Roman"/>
          <w:color w:val="000000"/>
          <w:sz w:val="28"/>
          <w:szCs w:val="28"/>
        </w:rPr>
        <w:t>ổ</w:t>
      </w:r>
      <w:r w:rsidRPr="00F23B3D">
        <w:rPr>
          <w:rFonts w:ascii="Times New Roman" w:eastAsia="Times New Roman" w:hAnsi="Times New Roman" w:cs="Times New Roman"/>
          <w:color w:val="000000"/>
          <w:sz w:val="28"/>
          <w:szCs w:val="28"/>
          <w:lang w:val="vi-VN"/>
        </w:rPr>
        <w:t> bi</w:t>
      </w:r>
      <w:r w:rsidRPr="00F23B3D">
        <w:rPr>
          <w:rFonts w:ascii="Times New Roman" w:eastAsia="Times New Roman" w:hAnsi="Times New Roman" w:cs="Times New Roman"/>
          <w:color w:val="000000"/>
          <w:sz w:val="28"/>
          <w:szCs w:val="28"/>
        </w:rPr>
        <w:t>ế</w:t>
      </w:r>
      <w:r w:rsidRPr="00F23B3D">
        <w:rPr>
          <w:rFonts w:ascii="Times New Roman" w:eastAsia="Times New Roman" w:hAnsi="Times New Roman" w:cs="Times New Roman"/>
          <w:color w:val="000000"/>
          <w:sz w:val="28"/>
          <w:szCs w:val="28"/>
          <w:lang w:val="vi-VN"/>
        </w:rPr>
        <w:t>n v</w:t>
      </w:r>
      <w:r w:rsidRPr="00F23B3D">
        <w:rPr>
          <w:rFonts w:ascii="Times New Roman" w:eastAsia="Times New Roman" w:hAnsi="Times New Roman" w:cs="Times New Roman"/>
          <w:color w:val="000000"/>
          <w:sz w:val="28"/>
          <w:szCs w:val="28"/>
        </w:rPr>
        <w:t>ề</w:t>
      </w:r>
      <w:r w:rsidRPr="00F23B3D">
        <w:rPr>
          <w:rFonts w:ascii="Times New Roman" w:eastAsia="Times New Roman" w:hAnsi="Times New Roman" w:cs="Times New Roman"/>
          <w:color w:val="000000"/>
          <w:sz w:val="28"/>
          <w:szCs w:val="28"/>
          <w:lang w:val="vi-VN"/>
        </w:rPr>
        <w:t> ch</w:t>
      </w:r>
      <w:r w:rsidRPr="00F23B3D">
        <w:rPr>
          <w:rFonts w:ascii="Times New Roman" w:eastAsia="Times New Roman" w:hAnsi="Times New Roman" w:cs="Times New Roman"/>
          <w:color w:val="000000"/>
          <w:sz w:val="28"/>
          <w:szCs w:val="28"/>
        </w:rPr>
        <w:t>ủ </w:t>
      </w:r>
      <w:r w:rsidRPr="00F23B3D">
        <w:rPr>
          <w:rFonts w:ascii="Times New Roman" w:eastAsia="Times New Roman" w:hAnsi="Times New Roman" w:cs="Times New Roman"/>
          <w:color w:val="000000"/>
          <w:sz w:val="28"/>
          <w:szCs w:val="28"/>
          <w:lang w:val="vi-VN"/>
        </w:rPr>
        <w:t>trương mục đích, ý ngh</w:t>
      </w:r>
      <w:r w:rsidRPr="00F23B3D">
        <w:rPr>
          <w:rFonts w:ascii="Times New Roman" w:eastAsia="Times New Roman" w:hAnsi="Times New Roman" w:cs="Times New Roman"/>
          <w:color w:val="000000"/>
          <w:sz w:val="28"/>
          <w:szCs w:val="28"/>
        </w:rPr>
        <w:t>ĩ</w:t>
      </w:r>
      <w:r w:rsidRPr="00F23B3D">
        <w:rPr>
          <w:rFonts w:ascii="Times New Roman" w:eastAsia="Times New Roman" w:hAnsi="Times New Roman" w:cs="Times New Roman"/>
          <w:color w:val="000000"/>
          <w:sz w:val="28"/>
          <w:szCs w:val="28"/>
          <w:lang w:val="vi-VN"/>
        </w:rPr>
        <w:t>a của buổi đối thoại; thông báo trên các phương tiện th</w:t>
      </w:r>
      <w:r w:rsidRPr="00F23B3D">
        <w:rPr>
          <w:rFonts w:ascii="Times New Roman" w:eastAsia="Times New Roman" w:hAnsi="Times New Roman" w:cs="Times New Roman"/>
          <w:color w:val="000000"/>
          <w:sz w:val="28"/>
          <w:szCs w:val="28"/>
        </w:rPr>
        <w:t>ô</w:t>
      </w:r>
      <w:r w:rsidRPr="00F23B3D">
        <w:rPr>
          <w:rFonts w:ascii="Times New Roman" w:eastAsia="Times New Roman" w:hAnsi="Times New Roman" w:cs="Times New Roman"/>
          <w:color w:val="000000"/>
          <w:sz w:val="28"/>
          <w:szCs w:val="28"/>
          <w:lang w:val="vi-VN"/>
        </w:rPr>
        <w:t>ng tin đại chúng nội dung của kế hoạch để nhân dân được biết.</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rPr>
        <w:t xml:space="preserve">6. Công an </w:t>
      </w:r>
      <w:r w:rsidR="001E46E1">
        <w:rPr>
          <w:rFonts w:ascii="Times New Roman" w:eastAsia="Times New Roman" w:hAnsi="Times New Roman" w:cs="Times New Roman"/>
          <w:b/>
          <w:bCs/>
          <w:color w:val="000000"/>
          <w:sz w:val="28"/>
          <w:szCs w:val="28"/>
        </w:rPr>
        <w:t>huyện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Xây dựng kế hoạch, bố trí lực lượng, phương tiện</w:t>
      </w:r>
      <w:r w:rsidR="006F704C">
        <w:rPr>
          <w:rFonts w:ascii="Times New Roman" w:eastAsia="Times New Roman" w:hAnsi="Times New Roman" w:cs="Times New Roman"/>
          <w:color w:val="000000"/>
          <w:sz w:val="28"/>
          <w:szCs w:val="28"/>
        </w:rPr>
        <w:t xml:space="preserve"> phối hợp với Công an xã, thị trấn</w:t>
      </w:r>
      <w:r w:rsidRPr="00F23B3D">
        <w:rPr>
          <w:rFonts w:ascii="Times New Roman" w:eastAsia="Times New Roman" w:hAnsi="Times New Roman" w:cs="Times New Roman"/>
          <w:color w:val="000000"/>
          <w:sz w:val="28"/>
          <w:szCs w:val="28"/>
          <w:lang w:val="vi-VN"/>
        </w:rPr>
        <w:t xml:space="preserve"> bảo đảm an ninh trật tự cho bu</w:t>
      </w:r>
      <w:r w:rsidRPr="00F23B3D">
        <w:rPr>
          <w:rFonts w:ascii="Times New Roman" w:eastAsia="Times New Roman" w:hAnsi="Times New Roman" w:cs="Times New Roman"/>
          <w:color w:val="000000"/>
          <w:sz w:val="28"/>
          <w:szCs w:val="28"/>
        </w:rPr>
        <w:t>ổ</w:t>
      </w:r>
      <w:r w:rsidRPr="00F23B3D">
        <w:rPr>
          <w:rFonts w:ascii="Times New Roman" w:eastAsia="Times New Roman" w:hAnsi="Times New Roman" w:cs="Times New Roman"/>
          <w:color w:val="000000"/>
          <w:sz w:val="28"/>
          <w:szCs w:val="28"/>
          <w:lang w:val="vi-VN"/>
        </w:rPr>
        <w:t>i đ</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thoại và an toàn cho nhân dân và các thành phần tham dự đ</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thoại.</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t xml:space="preserve">7. Ủy ban nhân dân các </w:t>
      </w:r>
      <w:r w:rsidR="001E46E1">
        <w:rPr>
          <w:rFonts w:ascii="Times New Roman" w:eastAsia="Times New Roman" w:hAnsi="Times New Roman" w:cs="Times New Roman"/>
          <w:b/>
          <w:bCs/>
          <w:color w:val="000000"/>
          <w:sz w:val="28"/>
          <w:szCs w:val="28"/>
        </w:rPr>
        <w:t>xã</w:t>
      </w:r>
      <w:r w:rsidRPr="00F23B3D">
        <w:rPr>
          <w:rFonts w:ascii="Times New Roman" w:eastAsia="Times New Roman" w:hAnsi="Times New Roman" w:cs="Times New Roman"/>
          <w:b/>
          <w:bCs/>
          <w:color w:val="000000"/>
          <w:sz w:val="28"/>
          <w:szCs w:val="28"/>
          <w:lang w:val="vi-VN"/>
        </w:rPr>
        <w:t>, th</w:t>
      </w:r>
      <w:r w:rsidR="001E46E1">
        <w:rPr>
          <w:rFonts w:ascii="Times New Roman" w:eastAsia="Times New Roman" w:hAnsi="Times New Roman" w:cs="Times New Roman"/>
          <w:b/>
          <w:bCs/>
          <w:color w:val="000000"/>
          <w:sz w:val="28"/>
          <w:szCs w:val="28"/>
        </w:rPr>
        <w:t>ị trấn</w:t>
      </w:r>
    </w:p>
    <w:p w:rsidR="00F23B3D" w:rsidRPr="00F23B3D" w:rsidRDefault="00F23B3D" w:rsidP="005D6F2B">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Chủ tịch Ủy ban nhân dân các </w:t>
      </w:r>
      <w:r w:rsidR="001E46E1">
        <w:rPr>
          <w:rFonts w:ascii="Times New Roman" w:eastAsia="Times New Roman" w:hAnsi="Times New Roman" w:cs="Times New Roman"/>
          <w:color w:val="000000"/>
          <w:sz w:val="28"/>
          <w:szCs w:val="28"/>
        </w:rPr>
        <w:t>xã, thị trấn</w:t>
      </w:r>
      <w:r w:rsidRPr="00F23B3D">
        <w:rPr>
          <w:rFonts w:ascii="Times New Roman" w:eastAsia="Times New Roman" w:hAnsi="Times New Roman" w:cs="Times New Roman"/>
          <w:color w:val="000000"/>
          <w:sz w:val="28"/>
          <w:szCs w:val="28"/>
          <w:lang w:val="vi-VN"/>
        </w:rPr>
        <w:t xml:space="preserve"> căn cứ Kế hoạch của Ủy ban nhân dân </w:t>
      </w:r>
      <w:r w:rsidR="001E46E1">
        <w:rPr>
          <w:rFonts w:ascii="Times New Roman" w:eastAsia="Times New Roman" w:hAnsi="Times New Roman" w:cs="Times New Roman"/>
          <w:color w:val="000000"/>
          <w:sz w:val="28"/>
          <w:szCs w:val="28"/>
        </w:rPr>
        <w:t>huyện rà soát, tổng hợp và</w:t>
      </w:r>
      <w:r w:rsidRPr="00F23B3D">
        <w:rPr>
          <w:rFonts w:ascii="Times New Roman" w:eastAsia="Times New Roman" w:hAnsi="Times New Roman" w:cs="Times New Roman"/>
          <w:color w:val="000000"/>
          <w:sz w:val="28"/>
          <w:szCs w:val="28"/>
          <w:lang w:val="vi-VN"/>
        </w:rPr>
        <w:t xml:space="preserve"> xây dựng Kế hoạch đối thoại với nhân dân trên địa bàn</w:t>
      </w:r>
      <w:r w:rsidR="001E46E1">
        <w:rPr>
          <w:rFonts w:ascii="Times New Roman" w:eastAsia="Times New Roman" w:hAnsi="Times New Roman" w:cs="Times New Roman"/>
          <w:color w:val="000000"/>
          <w:sz w:val="28"/>
          <w:szCs w:val="28"/>
        </w:rPr>
        <w:t xml:space="preserve"> với các nhóm vấn đề liên quan đến lĩnh vực tài nguyên môi trường</w:t>
      </w:r>
      <w:r w:rsidRPr="00F23B3D">
        <w:rPr>
          <w:rFonts w:ascii="Times New Roman" w:eastAsia="Times New Roman" w:hAnsi="Times New Roman" w:cs="Times New Roman"/>
          <w:color w:val="000000"/>
          <w:sz w:val="28"/>
          <w:szCs w:val="28"/>
          <w:lang w:val="vi-VN"/>
        </w:rPr>
        <w:t>. Chủ động nắm tình hình, tổ chức đối thoại, giải quyết kịp thời các kiến nghị, phản ánh, những vấn đề bức xúc của nhân dân ngay từ cơ sở. Ph</w:t>
      </w:r>
      <w:r w:rsidRPr="00F23B3D">
        <w:rPr>
          <w:rFonts w:ascii="Times New Roman" w:eastAsia="Times New Roman" w:hAnsi="Times New Roman" w:cs="Times New Roman"/>
          <w:color w:val="000000"/>
          <w:sz w:val="28"/>
          <w:szCs w:val="28"/>
        </w:rPr>
        <w:t>ố</w:t>
      </w:r>
      <w:r w:rsidRPr="00F23B3D">
        <w:rPr>
          <w:rFonts w:ascii="Times New Roman" w:eastAsia="Times New Roman" w:hAnsi="Times New Roman" w:cs="Times New Roman"/>
          <w:color w:val="000000"/>
          <w:sz w:val="28"/>
          <w:szCs w:val="28"/>
          <w:lang w:val="vi-VN"/>
        </w:rPr>
        <w:t>i h</w:t>
      </w:r>
      <w:r w:rsidRPr="00F23B3D">
        <w:rPr>
          <w:rFonts w:ascii="Times New Roman" w:eastAsia="Times New Roman" w:hAnsi="Times New Roman" w:cs="Times New Roman"/>
          <w:color w:val="000000"/>
          <w:sz w:val="28"/>
          <w:szCs w:val="28"/>
        </w:rPr>
        <w:t>ợ</w:t>
      </w:r>
      <w:r w:rsidRPr="00F23B3D">
        <w:rPr>
          <w:rFonts w:ascii="Times New Roman" w:eastAsia="Times New Roman" w:hAnsi="Times New Roman" w:cs="Times New Roman"/>
          <w:color w:val="000000"/>
          <w:sz w:val="28"/>
          <w:szCs w:val="28"/>
          <w:lang w:val="vi-VN"/>
        </w:rPr>
        <w:t>p với các cơ quan, đơn vị liên quan thực hiện các nội dung của Kế hoạch này.</w:t>
      </w:r>
    </w:p>
    <w:p w:rsidR="00F23B3D" w:rsidRPr="008B7216" w:rsidRDefault="00F23B3D" w:rsidP="008B7216">
      <w:pPr>
        <w:shd w:val="clear" w:color="auto" w:fill="FFFFFF"/>
        <w:spacing w:before="60" w:after="60" w:line="264" w:lineRule="auto"/>
        <w:ind w:firstLine="720"/>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lang w:val="vi-VN"/>
        </w:rPr>
        <w:t xml:space="preserve">Yêu cầu Thủ trưởng các </w:t>
      </w:r>
      <w:r w:rsidR="001E46E1">
        <w:rPr>
          <w:rFonts w:ascii="Times New Roman" w:eastAsia="Times New Roman" w:hAnsi="Times New Roman" w:cs="Times New Roman"/>
          <w:color w:val="000000"/>
          <w:sz w:val="28"/>
          <w:szCs w:val="28"/>
        </w:rPr>
        <w:t>Phòng</w:t>
      </w:r>
      <w:r w:rsidRPr="00F23B3D">
        <w:rPr>
          <w:rFonts w:ascii="Times New Roman" w:eastAsia="Times New Roman" w:hAnsi="Times New Roman" w:cs="Times New Roman"/>
          <w:color w:val="000000"/>
          <w:sz w:val="28"/>
          <w:szCs w:val="28"/>
          <w:lang w:val="vi-VN"/>
        </w:rPr>
        <w:t xml:space="preserve">, Ban, </w:t>
      </w:r>
      <w:r w:rsidR="001E46E1">
        <w:rPr>
          <w:rFonts w:ascii="Times New Roman" w:eastAsia="Times New Roman" w:hAnsi="Times New Roman" w:cs="Times New Roman"/>
          <w:color w:val="000000"/>
          <w:sz w:val="28"/>
          <w:szCs w:val="28"/>
        </w:rPr>
        <w:t>đơn vị</w:t>
      </w:r>
      <w:r w:rsidRPr="00F23B3D">
        <w:rPr>
          <w:rFonts w:ascii="Times New Roman" w:eastAsia="Times New Roman" w:hAnsi="Times New Roman" w:cs="Times New Roman"/>
          <w:color w:val="000000"/>
          <w:sz w:val="28"/>
          <w:szCs w:val="28"/>
          <w:lang w:val="vi-VN"/>
        </w:rPr>
        <w:t xml:space="preserve">, Chủ tịch UBND các </w:t>
      </w:r>
      <w:r w:rsidR="001E46E1">
        <w:rPr>
          <w:rFonts w:ascii="Times New Roman" w:eastAsia="Times New Roman" w:hAnsi="Times New Roman" w:cs="Times New Roman"/>
          <w:color w:val="000000"/>
          <w:sz w:val="28"/>
          <w:szCs w:val="28"/>
        </w:rPr>
        <w:t>xã</w:t>
      </w:r>
      <w:r w:rsidRPr="00F23B3D">
        <w:rPr>
          <w:rFonts w:ascii="Times New Roman" w:eastAsia="Times New Roman" w:hAnsi="Times New Roman" w:cs="Times New Roman"/>
          <w:color w:val="000000"/>
          <w:sz w:val="28"/>
          <w:szCs w:val="28"/>
          <w:lang w:val="vi-VN"/>
        </w:rPr>
        <w:t xml:space="preserve">, </w:t>
      </w:r>
      <w:r w:rsidR="001E46E1">
        <w:rPr>
          <w:rFonts w:ascii="Times New Roman" w:eastAsia="Times New Roman" w:hAnsi="Times New Roman" w:cs="Times New Roman"/>
          <w:color w:val="000000"/>
          <w:sz w:val="28"/>
          <w:szCs w:val="28"/>
        </w:rPr>
        <w:t>thị trấn</w:t>
      </w:r>
      <w:r w:rsidRPr="00F23B3D">
        <w:rPr>
          <w:rFonts w:ascii="Times New Roman" w:eastAsia="Times New Roman" w:hAnsi="Times New Roman" w:cs="Times New Roman"/>
          <w:color w:val="000000"/>
          <w:sz w:val="28"/>
          <w:szCs w:val="28"/>
          <w:lang w:val="vi-VN"/>
        </w:rPr>
        <w:t xml:space="preserve"> nghiêm túc triển khai thực hiện; nếu có khó khăn, vướng mắc phản ánh về</w:t>
      </w:r>
      <w:r w:rsidR="001E46E1">
        <w:rPr>
          <w:rFonts w:ascii="Times New Roman" w:eastAsia="Times New Roman" w:hAnsi="Times New Roman" w:cs="Times New Roman"/>
          <w:color w:val="000000"/>
          <w:sz w:val="28"/>
          <w:szCs w:val="28"/>
        </w:rPr>
        <w:t xml:space="preserve"> UBND huyện (thông qua Phòng Tài nguyên và Môi trường, </w:t>
      </w:r>
      <w:r w:rsidRPr="00F23B3D">
        <w:rPr>
          <w:rFonts w:ascii="Times New Roman" w:eastAsia="Times New Roman" w:hAnsi="Times New Roman" w:cs="Times New Roman"/>
          <w:color w:val="000000"/>
          <w:sz w:val="28"/>
          <w:szCs w:val="28"/>
          <w:lang w:val="vi-VN"/>
        </w:rPr>
        <w:t>Thanh tra</w:t>
      </w:r>
      <w:r w:rsidR="001E46E1">
        <w:rPr>
          <w:rFonts w:ascii="Times New Roman" w:eastAsia="Times New Roman" w:hAnsi="Times New Roman" w:cs="Times New Roman"/>
          <w:color w:val="000000"/>
          <w:sz w:val="28"/>
          <w:szCs w:val="28"/>
        </w:rPr>
        <w:t xml:space="preserve"> huyện</w:t>
      </w:r>
      <w:r w:rsidR="0037142C">
        <w:rPr>
          <w:rFonts w:ascii="Times New Roman" w:eastAsia="Times New Roman" w:hAnsi="Times New Roman" w:cs="Times New Roman"/>
          <w:color w:val="000000"/>
          <w:sz w:val="28"/>
          <w:szCs w:val="28"/>
        </w:rPr>
        <w:t>, Ban tiếp công dân huyện</w:t>
      </w:r>
      <w:r w:rsidR="001E46E1">
        <w:rPr>
          <w:rFonts w:ascii="Times New Roman" w:eastAsia="Times New Roman" w:hAnsi="Times New Roman" w:cs="Times New Roman"/>
          <w:color w:val="000000"/>
          <w:sz w:val="28"/>
          <w:szCs w:val="28"/>
        </w:rPr>
        <w:t>)</w:t>
      </w:r>
      <w:r w:rsidRPr="00F23B3D">
        <w:rPr>
          <w:rFonts w:ascii="Times New Roman" w:eastAsia="Times New Roman" w:hAnsi="Times New Roman" w:cs="Times New Roman"/>
          <w:color w:val="000000"/>
          <w:sz w:val="28"/>
          <w:szCs w:val="28"/>
          <w:lang w:val="vi-VN"/>
        </w:rPr>
        <w:t xml:space="preserve"> để tổng hợp, báo cáo UBND</w:t>
      </w:r>
      <w:r w:rsidR="001E46E1">
        <w:rPr>
          <w:rFonts w:ascii="Times New Roman" w:eastAsia="Times New Roman" w:hAnsi="Times New Roman" w:cs="Times New Roman"/>
          <w:color w:val="000000"/>
          <w:sz w:val="28"/>
          <w:szCs w:val="28"/>
        </w:rPr>
        <w:t xml:space="preserve"> huyện</w:t>
      </w:r>
      <w:r w:rsidRPr="00F23B3D">
        <w:rPr>
          <w:rFonts w:ascii="Times New Roman" w:eastAsia="Times New Roman" w:hAnsi="Times New Roman" w:cs="Times New Roman"/>
          <w:color w:val="000000"/>
          <w:sz w:val="28"/>
          <w:szCs w:val="28"/>
          <w:lang w:val="vi-VN"/>
        </w:rPr>
        <w:t xml:space="preserve"> chỉ đạo</w:t>
      </w:r>
      <w:r w:rsidRPr="00F23B3D">
        <w:rPr>
          <w:rFonts w:ascii="Times New Roman" w:eastAsia="Times New Roman" w:hAnsi="Times New Roman" w:cs="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503"/>
      </w:tblGrid>
      <w:tr w:rsidR="00F23B3D" w:rsidRPr="00F23B3D" w:rsidTr="005D6F2B">
        <w:trPr>
          <w:tblCellSpacing w:w="0" w:type="dxa"/>
        </w:trPr>
        <w:tc>
          <w:tcPr>
            <w:tcW w:w="5353" w:type="dxa"/>
            <w:shd w:val="clear" w:color="auto" w:fill="FFFFFF"/>
            <w:tcMar>
              <w:top w:w="0" w:type="dxa"/>
              <w:left w:w="108" w:type="dxa"/>
              <w:bottom w:w="0" w:type="dxa"/>
              <w:right w:w="108" w:type="dxa"/>
            </w:tcMar>
            <w:hideMark/>
          </w:tcPr>
          <w:p w:rsidR="005D6F2B" w:rsidRPr="005D6F2B" w:rsidRDefault="00F23B3D" w:rsidP="005D6F2B">
            <w:pPr>
              <w:spacing w:after="0" w:line="264" w:lineRule="auto"/>
              <w:jc w:val="both"/>
              <w:rPr>
                <w:rFonts w:ascii="Times New Roman" w:eastAsia="Times New Roman" w:hAnsi="Times New Roman" w:cs="Times New Roman"/>
                <w:b/>
                <w:bCs/>
                <w:i/>
                <w:iCs/>
                <w:color w:val="000000"/>
              </w:rPr>
            </w:pPr>
            <w:bookmarkStart w:id="10" w:name="ole_link2"/>
            <w:bookmarkStart w:id="11" w:name="ole_link1"/>
            <w:bookmarkEnd w:id="10"/>
            <w:bookmarkEnd w:id="11"/>
            <w:r w:rsidRPr="00F23B3D">
              <w:rPr>
                <w:rFonts w:ascii="Times New Roman" w:eastAsia="Times New Roman" w:hAnsi="Times New Roman" w:cs="Times New Roman"/>
                <w:b/>
                <w:bCs/>
                <w:i/>
                <w:iCs/>
                <w:color w:val="000000"/>
                <w:lang w:val="vi-VN"/>
              </w:rPr>
              <w:t>Nơi nhận</w:t>
            </w:r>
            <w:r w:rsidR="005D6F2B">
              <w:rPr>
                <w:rFonts w:ascii="Times New Roman" w:eastAsia="Times New Roman" w:hAnsi="Times New Roman" w:cs="Times New Roman"/>
                <w:b/>
                <w:bCs/>
                <w:i/>
                <w:iCs/>
                <w:color w:val="000000"/>
              </w:rPr>
              <w:t>:</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TTTU, TT HĐND tỉnh;</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Chủ tịch, các PC</w:t>
            </w:r>
            <w:r w:rsidRPr="00F23B3D">
              <w:rPr>
                <w:rFonts w:ascii="Times New Roman" w:eastAsia="Times New Roman" w:hAnsi="Times New Roman" w:cs="Times New Roman"/>
                <w:color w:val="000000"/>
              </w:rPr>
              <w:t>T </w:t>
            </w:r>
            <w:r w:rsidRPr="00F23B3D">
              <w:rPr>
                <w:rFonts w:ascii="Times New Roman" w:eastAsia="Times New Roman" w:hAnsi="Times New Roman" w:cs="Times New Roman"/>
                <w:color w:val="000000"/>
                <w:lang w:val="vi-VN"/>
              </w:rPr>
              <w:t xml:space="preserve">UBND </w:t>
            </w:r>
            <w:r w:rsidR="001E46E1">
              <w:rPr>
                <w:rFonts w:ascii="Times New Roman" w:eastAsia="Times New Roman" w:hAnsi="Times New Roman" w:cs="Times New Roman"/>
                <w:color w:val="000000"/>
              </w:rPr>
              <w:t>huyện</w:t>
            </w:r>
            <w:r w:rsidRPr="00F23B3D">
              <w:rPr>
                <w:rFonts w:ascii="Times New Roman" w:eastAsia="Times New Roman" w:hAnsi="Times New Roman" w:cs="Times New Roman"/>
                <w:color w:val="000000"/>
                <w:lang w:val="vi-VN"/>
              </w:rPr>
              <w:t>;</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xml:space="preserve">- UBMTTQVN </w:t>
            </w:r>
            <w:r w:rsidR="001E46E1">
              <w:rPr>
                <w:rFonts w:ascii="Times New Roman" w:eastAsia="Times New Roman" w:hAnsi="Times New Roman" w:cs="Times New Roman"/>
                <w:color w:val="000000"/>
              </w:rPr>
              <w:t>huyện</w:t>
            </w:r>
            <w:r w:rsidRPr="00F23B3D">
              <w:rPr>
                <w:rFonts w:ascii="Times New Roman" w:eastAsia="Times New Roman" w:hAnsi="Times New Roman" w:cs="Times New Roman"/>
                <w:color w:val="000000"/>
                <w:lang w:val="vi-VN"/>
              </w:rPr>
              <w:t>;</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Các</w:t>
            </w:r>
            <w:r w:rsidR="001E46E1">
              <w:rPr>
                <w:rFonts w:ascii="Times New Roman" w:eastAsia="Times New Roman" w:hAnsi="Times New Roman" w:cs="Times New Roman"/>
                <w:color w:val="000000"/>
              </w:rPr>
              <w:t xml:space="preserve"> Phòng</w:t>
            </w:r>
            <w:r w:rsidR="00715A2D">
              <w:rPr>
                <w:rFonts w:ascii="Times New Roman" w:eastAsia="Times New Roman" w:hAnsi="Times New Roman" w:cs="Times New Roman"/>
                <w:color w:val="000000"/>
                <w:lang w:val="vi-VN"/>
              </w:rPr>
              <w:t xml:space="preserve">, Ban, </w:t>
            </w:r>
            <w:r w:rsidR="00715A2D">
              <w:rPr>
                <w:rFonts w:ascii="Times New Roman" w:eastAsia="Times New Roman" w:hAnsi="Times New Roman" w:cs="Times New Roman"/>
                <w:color w:val="000000"/>
              </w:rPr>
              <w:t>đơn vị cấp huyện</w:t>
            </w:r>
            <w:r w:rsidRPr="00F23B3D">
              <w:rPr>
                <w:rFonts w:ascii="Times New Roman" w:eastAsia="Times New Roman" w:hAnsi="Times New Roman" w:cs="Times New Roman"/>
                <w:color w:val="000000"/>
                <w:lang w:val="vi-VN"/>
              </w:rPr>
              <w:t>;</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xml:space="preserve">- UBND các </w:t>
            </w:r>
            <w:r w:rsidR="00715A2D">
              <w:rPr>
                <w:rFonts w:ascii="Times New Roman" w:eastAsia="Times New Roman" w:hAnsi="Times New Roman" w:cs="Times New Roman"/>
                <w:color w:val="000000"/>
              </w:rPr>
              <w:t>xã, thị trấn</w:t>
            </w:r>
            <w:r w:rsidRPr="00F23B3D">
              <w:rPr>
                <w:rFonts w:ascii="Times New Roman" w:eastAsia="Times New Roman" w:hAnsi="Times New Roman" w:cs="Times New Roman"/>
                <w:color w:val="000000"/>
                <w:lang w:val="vi-VN"/>
              </w:rPr>
              <w:t>;</w:t>
            </w:r>
          </w:p>
          <w:p w:rsidR="005D6F2B" w:rsidRDefault="00F23B3D" w:rsidP="005D6F2B">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 xml:space="preserve">- Cổng thông tin điện tử </w:t>
            </w:r>
            <w:r w:rsidR="002D76E0">
              <w:rPr>
                <w:rFonts w:ascii="Times New Roman" w:eastAsia="Times New Roman" w:hAnsi="Times New Roman" w:cs="Times New Roman"/>
                <w:color w:val="000000"/>
              </w:rPr>
              <w:t>huyện</w:t>
            </w:r>
            <w:r w:rsidRPr="00F23B3D">
              <w:rPr>
                <w:rFonts w:ascii="Times New Roman" w:eastAsia="Times New Roman" w:hAnsi="Times New Roman" w:cs="Times New Roman"/>
                <w:color w:val="000000"/>
                <w:lang w:val="vi-VN"/>
              </w:rPr>
              <w:t>;</w:t>
            </w:r>
          </w:p>
          <w:p w:rsidR="00F23B3D" w:rsidRPr="00F23B3D" w:rsidRDefault="00F23B3D" w:rsidP="002D76E0">
            <w:pPr>
              <w:spacing w:after="0" w:line="264" w:lineRule="auto"/>
              <w:jc w:val="both"/>
              <w:rPr>
                <w:rFonts w:ascii="Times New Roman" w:eastAsia="Times New Roman" w:hAnsi="Times New Roman" w:cs="Times New Roman"/>
                <w:color w:val="000000"/>
              </w:rPr>
            </w:pPr>
            <w:r w:rsidRPr="00F23B3D">
              <w:rPr>
                <w:rFonts w:ascii="Times New Roman" w:eastAsia="Times New Roman" w:hAnsi="Times New Roman" w:cs="Times New Roman"/>
                <w:color w:val="000000"/>
                <w:lang w:val="vi-VN"/>
              </w:rPr>
              <w:t>-</w:t>
            </w:r>
            <w:r w:rsidR="002D76E0">
              <w:rPr>
                <w:rFonts w:ascii="Times New Roman" w:eastAsia="Times New Roman" w:hAnsi="Times New Roman" w:cs="Times New Roman"/>
                <w:color w:val="000000"/>
                <w:lang w:val="vi-VN"/>
              </w:rPr>
              <w:t xml:space="preserve"> Lưu: VT,</w:t>
            </w:r>
            <w:r w:rsidR="002D76E0">
              <w:rPr>
                <w:rFonts w:ascii="Times New Roman" w:eastAsia="Times New Roman" w:hAnsi="Times New Roman" w:cs="Times New Roman"/>
                <w:color w:val="000000"/>
              </w:rPr>
              <w:t xml:space="preserve"> TNMT.</w:t>
            </w:r>
          </w:p>
        </w:tc>
        <w:tc>
          <w:tcPr>
            <w:tcW w:w="3503" w:type="dxa"/>
            <w:shd w:val="clear" w:color="auto" w:fill="FFFFFF"/>
            <w:tcMar>
              <w:top w:w="0" w:type="dxa"/>
              <w:left w:w="108" w:type="dxa"/>
              <w:bottom w:w="0" w:type="dxa"/>
              <w:right w:w="108" w:type="dxa"/>
            </w:tcMar>
            <w:hideMark/>
          </w:tcPr>
          <w:p w:rsidR="005D6F2B" w:rsidRDefault="005D6F2B" w:rsidP="005D6F2B">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ỦY BAN NHÂN DÂN</w:t>
            </w:r>
          </w:p>
          <w:p w:rsidR="005D6F2B" w:rsidRDefault="005D6F2B" w:rsidP="005D6F2B">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KT. </w:t>
            </w:r>
            <w:r w:rsidR="00F23B3D" w:rsidRPr="00F23B3D">
              <w:rPr>
                <w:rFonts w:ascii="Times New Roman" w:eastAsia="Times New Roman" w:hAnsi="Times New Roman" w:cs="Times New Roman"/>
                <w:b/>
                <w:bCs/>
                <w:color w:val="000000"/>
                <w:sz w:val="28"/>
                <w:szCs w:val="28"/>
              </w:rPr>
              <w:t>CHỦ TỊCH</w:t>
            </w:r>
          </w:p>
          <w:p w:rsidR="005D6F2B" w:rsidRDefault="005D6F2B" w:rsidP="005D6F2B">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PHÓ CHỦ TỊCH</w:t>
            </w:r>
          </w:p>
          <w:p w:rsidR="008B7216" w:rsidRDefault="008B7216" w:rsidP="008B7216">
            <w:pPr>
              <w:spacing w:after="0" w:line="264" w:lineRule="auto"/>
              <w:jc w:val="center"/>
              <w:rPr>
                <w:rFonts w:ascii="Times New Roman" w:eastAsia="Times New Roman" w:hAnsi="Times New Roman" w:cs="Times New Roman"/>
                <w:b/>
                <w:bCs/>
                <w:color w:val="000000"/>
                <w:sz w:val="28"/>
                <w:szCs w:val="28"/>
              </w:rPr>
            </w:pPr>
          </w:p>
          <w:p w:rsidR="00F23B3D" w:rsidRPr="00F23B3D" w:rsidRDefault="00F23B3D" w:rsidP="008B7216">
            <w:pPr>
              <w:spacing w:after="0" w:line="264" w:lineRule="auto"/>
              <w:jc w:val="center"/>
              <w:rPr>
                <w:rFonts w:ascii="Times New Roman" w:eastAsia="Times New Roman" w:hAnsi="Times New Roman" w:cs="Times New Roman"/>
                <w:color w:val="000000"/>
                <w:sz w:val="28"/>
                <w:szCs w:val="28"/>
              </w:rPr>
            </w:pPr>
            <w:r w:rsidRPr="00F23B3D">
              <w:rPr>
                <w:rFonts w:ascii="Times New Roman" w:eastAsia="Times New Roman" w:hAnsi="Times New Roman" w:cs="Times New Roman"/>
                <w:b/>
                <w:bCs/>
                <w:color w:val="000000"/>
                <w:sz w:val="28"/>
                <w:szCs w:val="28"/>
                <w:lang w:val="vi-VN"/>
              </w:rPr>
              <w:br/>
            </w:r>
            <w:r w:rsidRPr="00F23B3D">
              <w:rPr>
                <w:rFonts w:ascii="Times New Roman" w:eastAsia="Times New Roman" w:hAnsi="Times New Roman" w:cs="Times New Roman"/>
                <w:b/>
                <w:bCs/>
                <w:color w:val="000000"/>
                <w:sz w:val="28"/>
                <w:szCs w:val="28"/>
                <w:lang w:val="vi-VN"/>
              </w:rPr>
              <w:br/>
            </w:r>
            <w:r w:rsidRPr="00F23B3D">
              <w:rPr>
                <w:rFonts w:ascii="Times New Roman" w:eastAsia="Times New Roman" w:hAnsi="Times New Roman" w:cs="Times New Roman"/>
                <w:b/>
                <w:bCs/>
                <w:color w:val="000000"/>
                <w:sz w:val="28"/>
                <w:szCs w:val="28"/>
                <w:lang w:val="vi-VN"/>
              </w:rPr>
              <w:br/>
            </w:r>
            <w:r w:rsidRPr="00F23B3D">
              <w:rPr>
                <w:rFonts w:ascii="Times New Roman" w:eastAsia="Times New Roman" w:hAnsi="Times New Roman" w:cs="Times New Roman"/>
                <w:b/>
                <w:bCs/>
                <w:color w:val="000000"/>
                <w:sz w:val="28"/>
                <w:szCs w:val="28"/>
              </w:rPr>
              <w:t xml:space="preserve">Nguyễn </w:t>
            </w:r>
            <w:r w:rsidR="005D6F2B">
              <w:rPr>
                <w:rFonts w:ascii="Times New Roman" w:eastAsia="Times New Roman" w:hAnsi="Times New Roman" w:cs="Times New Roman"/>
                <w:b/>
                <w:bCs/>
                <w:color w:val="000000"/>
                <w:sz w:val="28"/>
                <w:szCs w:val="28"/>
              </w:rPr>
              <w:t>Văn Sáu</w:t>
            </w:r>
          </w:p>
        </w:tc>
      </w:tr>
    </w:tbl>
    <w:p w:rsidR="00F23B3D" w:rsidRPr="00F23B3D" w:rsidRDefault="00F23B3D" w:rsidP="00F23B3D">
      <w:pPr>
        <w:shd w:val="clear" w:color="auto" w:fill="FFFFFF"/>
        <w:spacing w:before="60" w:after="60" w:line="264" w:lineRule="auto"/>
        <w:jc w:val="both"/>
        <w:rPr>
          <w:rFonts w:ascii="Times New Roman" w:eastAsia="Times New Roman" w:hAnsi="Times New Roman" w:cs="Times New Roman"/>
          <w:color w:val="000000"/>
          <w:sz w:val="28"/>
          <w:szCs w:val="28"/>
        </w:rPr>
      </w:pPr>
      <w:r w:rsidRPr="00F23B3D">
        <w:rPr>
          <w:rFonts w:ascii="Times New Roman" w:eastAsia="Times New Roman" w:hAnsi="Times New Roman" w:cs="Times New Roman"/>
          <w:color w:val="000000"/>
          <w:sz w:val="28"/>
          <w:szCs w:val="28"/>
        </w:rPr>
        <w:lastRenderedPageBreak/>
        <w:t> </w:t>
      </w:r>
    </w:p>
    <w:p w:rsidR="00F20B3B" w:rsidRPr="00F23B3D" w:rsidRDefault="00F20B3B" w:rsidP="00F23B3D">
      <w:pPr>
        <w:spacing w:before="60" w:after="60" w:line="264" w:lineRule="auto"/>
        <w:jc w:val="both"/>
        <w:rPr>
          <w:rFonts w:ascii="Times New Roman" w:hAnsi="Times New Roman" w:cs="Times New Roman"/>
          <w:sz w:val="28"/>
          <w:szCs w:val="28"/>
        </w:rPr>
      </w:pPr>
    </w:p>
    <w:sectPr w:rsidR="00F20B3B" w:rsidRPr="00F23B3D" w:rsidSect="006F52E8">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F3" w:rsidRDefault="00D849F3" w:rsidP="008B7216">
      <w:pPr>
        <w:spacing w:after="0" w:line="240" w:lineRule="auto"/>
      </w:pPr>
      <w:r>
        <w:separator/>
      </w:r>
    </w:p>
  </w:endnote>
  <w:endnote w:type="continuationSeparator" w:id="0">
    <w:p w:rsidR="00D849F3" w:rsidRDefault="00D849F3" w:rsidP="008B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9806"/>
      <w:docPartObj>
        <w:docPartGallery w:val="Page Numbers (Bottom of Page)"/>
        <w:docPartUnique/>
      </w:docPartObj>
    </w:sdtPr>
    <w:sdtEndPr/>
    <w:sdtContent>
      <w:p w:rsidR="008B7216" w:rsidRDefault="00D849F3">
        <w:pPr>
          <w:pStyle w:val="Footer"/>
          <w:jc w:val="center"/>
        </w:pPr>
        <w:r>
          <w:fldChar w:fldCharType="begin"/>
        </w:r>
        <w:r>
          <w:instrText xml:space="preserve"> PAGE   \* MERGEFORMAT </w:instrText>
        </w:r>
        <w:r>
          <w:fldChar w:fldCharType="separate"/>
        </w:r>
        <w:r w:rsidR="004011BF">
          <w:rPr>
            <w:noProof/>
          </w:rPr>
          <w:t>1</w:t>
        </w:r>
        <w:r>
          <w:rPr>
            <w:noProof/>
          </w:rPr>
          <w:fldChar w:fldCharType="end"/>
        </w:r>
      </w:p>
    </w:sdtContent>
  </w:sdt>
  <w:p w:rsidR="008B7216" w:rsidRDefault="008B7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F3" w:rsidRDefault="00D849F3" w:rsidP="008B7216">
      <w:pPr>
        <w:spacing w:after="0" w:line="240" w:lineRule="auto"/>
      </w:pPr>
      <w:r>
        <w:separator/>
      </w:r>
    </w:p>
  </w:footnote>
  <w:footnote w:type="continuationSeparator" w:id="0">
    <w:p w:rsidR="00D849F3" w:rsidRDefault="00D849F3" w:rsidP="008B7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3D"/>
    <w:rsid w:val="00086A56"/>
    <w:rsid w:val="000E5EE2"/>
    <w:rsid w:val="000F3FC1"/>
    <w:rsid w:val="0010046C"/>
    <w:rsid w:val="001038D8"/>
    <w:rsid w:val="0012499C"/>
    <w:rsid w:val="001E46E1"/>
    <w:rsid w:val="001F328E"/>
    <w:rsid w:val="002D76E0"/>
    <w:rsid w:val="002F324B"/>
    <w:rsid w:val="00300AAC"/>
    <w:rsid w:val="003206E2"/>
    <w:rsid w:val="0037142C"/>
    <w:rsid w:val="004011BF"/>
    <w:rsid w:val="00586693"/>
    <w:rsid w:val="005D6F2B"/>
    <w:rsid w:val="00627BDC"/>
    <w:rsid w:val="006F52E8"/>
    <w:rsid w:val="006F704C"/>
    <w:rsid w:val="00715A2D"/>
    <w:rsid w:val="007C5217"/>
    <w:rsid w:val="0080749E"/>
    <w:rsid w:val="00820226"/>
    <w:rsid w:val="008646E0"/>
    <w:rsid w:val="00875310"/>
    <w:rsid w:val="008B7216"/>
    <w:rsid w:val="009A5030"/>
    <w:rsid w:val="00A2686B"/>
    <w:rsid w:val="00B26D80"/>
    <w:rsid w:val="00BF2401"/>
    <w:rsid w:val="00C86D34"/>
    <w:rsid w:val="00D46D80"/>
    <w:rsid w:val="00D849F3"/>
    <w:rsid w:val="00DF0846"/>
    <w:rsid w:val="00E30B9F"/>
    <w:rsid w:val="00E51BC7"/>
    <w:rsid w:val="00F20B3B"/>
    <w:rsid w:val="00F23B3D"/>
    <w:rsid w:val="00F52684"/>
    <w:rsid w:val="00F557C5"/>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B3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51BC7"/>
  </w:style>
  <w:style w:type="paragraph" w:styleId="Header">
    <w:name w:val="header"/>
    <w:basedOn w:val="Normal"/>
    <w:link w:val="HeaderChar"/>
    <w:uiPriority w:val="99"/>
    <w:semiHidden/>
    <w:unhideWhenUsed/>
    <w:rsid w:val="008B7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216"/>
  </w:style>
  <w:style w:type="paragraph" w:styleId="Footer">
    <w:name w:val="footer"/>
    <w:basedOn w:val="Normal"/>
    <w:link w:val="FooterChar"/>
    <w:uiPriority w:val="99"/>
    <w:unhideWhenUsed/>
    <w:rsid w:val="008B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B3D"/>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51BC7"/>
  </w:style>
  <w:style w:type="paragraph" w:styleId="Header">
    <w:name w:val="header"/>
    <w:basedOn w:val="Normal"/>
    <w:link w:val="HeaderChar"/>
    <w:uiPriority w:val="99"/>
    <w:semiHidden/>
    <w:unhideWhenUsed/>
    <w:rsid w:val="008B7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216"/>
  </w:style>
  <w:style w:type="paragraph" w:styleId="Footer">
    <w:name w:val="footer"/>
    <w:basedOn w:val="Normal"/>
    <w:link w:val="FooterChar"/>
    <w:uiPriority w:val="99"/>
    <w:unhideWhenUsed/>
    <w:rsid w:val="008B7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4076B-D4F8-46E8-86F6-27D805E1D987}"/>
</file>

<file path=customXml/itemProps2.xml><?xml version="1.0" encoding="utf-8"?>
<ds:datastoreItem xmlns:ds="http://schemas.openxmlformats.org/officeDocument/2006/customXml" ds:itemID="{3749277B-52DE-481E-8762-B7865B4E0785}"/>
</file>

<file path=customXml/itemProps3.xml><?xml version="1.0" encoding="utf-8"?>
<ds:datastoreItem xmlns:ds="http://schemas.openxmlformats.org/officeDocument/2006/customXml" ds:itemID="{9D0772FA-62F0-4326-83BC-412B9293FA2F}"/>
</file>

<file path=customXml/itemProps4.xml><?xml version="1.0" encoding="utf-8"?>
<ds:datastoreItem xmlns:ds="http://schemas.openxmlformats.org/officeDocument/2006/customXml" ds:itemID="{2FBB47ED-3EB3-4DED-9D44-64B5B02F7919}"/>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LY</dc:creator>
  <cp:lastModifiedBy>admin</cp:lastModifiedBy>
  <cp:revision>2</cp:revision>
  <dcterms:created xsi:type="dcterms:W3CDTF">2020-12-03T01:56:00Z</dcterms:created>
  <dcterms:modified xsi:type="dcterms:W3CDTF">2020-12-03T01:56:00Z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